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54" w:rsidRPr="00CA463F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СОГЛАШЕНИЕ</w:t>
      </w:r>
    </w:p>
    <w:p w:rsidR="00725B56" w:rsidRPr="00725B56" w:rsidRDefault="004E2854" w:rsidP="00725B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463F">
        <w:rPr>
          <w:rFonts w:ascii="Times New Roman" w:hAnsi="Times New Roman" w:cs="Times New Roman"/>
          <w:b/>
          <w:sz w:val="24"/>
          <w:szCs w:val="28"/>
        </w:rPr>
        <w:t>о предоставлении из государственного бюджета Республики Саха (Якутия) грантов Главы Республики Саха (Якутия) на развитие гражданского общества в Республике Саха (Якутия)</w:t>
      </w:r>
      <w:r w:rsidR="00725B5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25B56" w:rsidRPr="004855B7">
        <w:rPr>
          <w:rFonts w:ascii="Times New Roman" w:hAnsi="Times New Roman"/>
          <w:b/>
          <w:sz w:val="24"/>
          <w:szCs w:val="28"/>
        </w:rPr>
        <w:t>Автономн</w:t>
      </w:r>
      <w:r w:rsidR="00725B56">
        <w:rPr>
          <w:rFonts w:ascii="Times New Roman" w:hAnsi="Times New Roman"/>
          <w:b/>
          <w:sz w:val="24"/>
          <w:szCs w:val="28"/>
        </w:rPr>
        <w:t>ой</w:t>
      </w:r>
      <w:r w:rsidR="00725B56" w:rsidRPr="004855B7">
        <w:rPr>
          <w:rFonts w:ascii="Times New Roman" w:hAnsi="Times New Roman"/>
          <w:b/>
          <w:sz w:val="24"/>
          <w:szCs w:val="28"/>
        </w:rPr>
        <w:t xml:space="preserve"> некоммерческ</w:t>
      </w:r>
      <w:r w:rsidR="00725B56">
        <w:rPr>
          <w:rFonts w:ascii="Times New Roman" w:hAnsi="Times New Roman"/>
          <w:b/>
          <w:sz w:val="24"/>
          <w:szCs w:val="28"/>
        </w:rPr>
        <w:t>ой</w:t>
      </w:r>
      <w:r w:rsidR="00725B56" w:rsidRPr="004855B7">
        <w:rPr>
          <w:rFonts w:ascii="Times New Roman" w:hAnsi="Times New Roman"/>
          <w:b/>
          <w:sz w:val="24"/>
          <w:szCs w:val="28"/>
        </w:rPr>
        <w:t xml:space="preserve"> организаци</w:t>
      </w:r>
      <w:r w:rsidR="00725B56">
        <w:rPr>
          <w:rFonts w:ascii="Times New Roman" w:hAnsi="Times New Roman"/>
          <w:b/>
          <w:sz w:val="24"/>
          <w:szCs w:val="28"/>
        </w:rPr>
        <w:t>и</w:t>
      </w:r>
      <w:r w:rsidR="00725B56" w:rsidRPr="004855B7">
        <w:rPr>
          <w:rFonts w:ascii="Times New Roman" w:hAnsi="Times New Roman"/>
          <w:b/>
          <w:sz w:val="24"/>
          <w:szCs w:val="28"/>
        </w:rPr>
        <w:t xml:space="preserve"> </w:t>
      </w:r>
    </w:p>
    <w:p w:rsidR="00725B56" w:rsidRPr="004855B7" w:rsidRDefault="00725B56" w:rsidP="00725B5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855B7">
        <w:rPr>
          <w:rFonts w:ascii="Times New Roman" w:hAnsi="Times New Roman"/>
          <w:b/>
          <w:sz w:val="24"/>
          <w:szCs w:val="28"/>
        </w:rPr>
        <w:t>дополнительного профессионального образования «</w:t>
      </w:r>
      <w:r>
        <w:rPr>
          <w:rFonts w:ascii="Times New Roman" w:hAnsi="Times New Roman"/>
          <w:b/>
          <w:sz w:val="24"/>
          <w:szCs w:val="28"/>
        </w:rPr>
        <w:t>П</w:t>
      </w:r>
      <w:r w:rsidRPr="004855B7">
        <w:rPr>
          <w:rFonts w:ascii="Times New Roman" w:hAnsi="Times New Roman"/>
          <w:b/>
          <w:sz w:val="24"/>
          <w:szCs w:val="28"/>
        </w:rPr>
        <w:t>роф</w:t>
      </w:r>
      <w:r>
        <w:rPr>
          <w:rFonts w:ascii="Times New Roman" w:hAnsi="Times New Roman"/>
          <w:b/>
          <w:sz w:val="24"/>
          <w:szCs w:val="28"/>
        </w:rPr>
        <w:t>П</w:t>
      </w:r>
      <w:r w:rsidRPr="004855B7">
        <w:rPr>
          <w:rFonts w:ascii="Times New Roman" w:hAnsi="Times New Roman"/>
          <w:b/>
          <w:sz w:val="24"/>
          <w:szCs w:val="28"/>
        </w:rPr>
        <w:t>ерспектива»</w:t>
      </w:r>
    </w:p>
    <w:p w:rsidR="00CA463F" w:rsidRDefault="00CA463F" w:rsidP="00CA463F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A463F" w:rsidRPr="00CA463F" w:rsidRDefault="00CA463F" w:rsidP="00CA463F">
      <w:pPr>
        <w:jc w:val="center"/>
        <w:rPr>
          <w:rFonts w:ascii="Times New Roman" w:hAnsi="Times New Roman" w:cs="Times New Roman"/>
          <w:sz w:val="24"/>
          <w:szCs w:val="28"/>
        </w:rPr>
      </w:pPr>
      <w:r w:rsidRPr="00CA463F">
        <w:rPr>
          <w:rFonts w:ascii="Times New Roman" w:hAnsi="Times New Roman" w:cs="Times New Roman"/>
          <w:sz w:val="24"/>
          <w:szCs w:val="28"/>
        </w:rPr>
        <w:t>г. Якутск</w:t>
      </w:r>
    </w:p>
    <w:p w:rsidR="00CA463F" w:rsidRPr="00CA463F" w:rsidRDefault="00CA463F" w:rsidP="00CA463F">
      <w:pPr>
        <w:rPr>
          <w:rFonts w:ascii="Times New Roman" w:hAnsi="Times New Roman" w:cs="Times New Roman"/>
          <w:sz w:val="24"/>
          <w:szCs w:val="28"/>
        </w:rPr>
      </w:pPr>
      <w:r w:rsidRPr="00CA463F">
        <w:rPr>
          <w:rFonts w:ascii="Times New Roman" w:hAnsi="Times New Roman" w:cs="Times New Roman"/>
          <w:sz w:val="24"/>
          <w:szCs w:val="28"/>
        </w:rPr>
        <w:t xml:space="preserve">«____» __________ 20___ г.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CA463F">
        <w:rPr>
          <w:rFonts w:ascii="Times New Roman" w:hAnsi="Times New Roman" w:cs="Times New Roman"/>
          <w:sz w:val="24"/>
          <w:szCs w:val="28"/>
        </w:rPr>
        <w:t xml:space="preserve">      №____________</w:t>
      </w:r>
    </w:p>
    <w:p w:rsidR="00CA463F" w:rsidRPr="005D34FE" w:rsidRDefault="00CA463F" w:rsidP="00CA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63F">
        <w:rPr>
          <w:rFonts w:ascii="Times New Roman" w:hAnsi="Times New Roman" w:cs="Times New Roman"/>
          <w:sz w:val="24"/>
          <w:szCs w:val="28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>Министерство по делам молодежи и социальным коммуникациям Республики Саха (Якутия), осуществляющее в соответствии с бюджетным законодательством Российской Федерации функции главного распорядителя средств государственного бюджета Республики Саха (Якутия) которому как получателю средств государственного бюджета Республики Саха (Якутия) доведены лимиты бюджетных обязательств на предоставление субсидии, в том числе гранта в ф</w:t>
      </w:r>
      <w:r w:rsidR="000C1A49" w:rsidRPr="005D34FE">
        <w:rPr>
          <w:rFonts w:ascii="Times New Roman" w:hAnsi="Times New Roman" w:cs="Times New Roman"/>
          <w:sz w:val="24"/>
          <w:szCs w:val="24"/>
        </w:rPr>
        <w:t>орме субсидии, в соответствии со статьей</w:t>
      </w:r>
      <w:r w:rsidRPr="005D34FE">
        <w:rPr>
          <w:rFonts w:ascii="Times New Roman" w:hAnsi="Times New Roman" w:cs="Times New Roman"/>
          <w:sz w:val="24"/>
          <w:szCs w:val="24"/>
        </w:rPr>
        <w:t xml:space="preserve"> 78.1 Бюджетного кодекса Российской Федерации, именуемый в дальнейшем</w:t>
      </w:r>
      <w:r w:rsidR="000C1A49" w:rsidRPr="005D34FE">
        <w:rPr>
          <w:rFonts w:ascii="Times New Roman" w:hAnsi="Times New Roman" w:cs="Times New Roman"/>
          <w:sz w:val="24"/>
          <w:szCs w:val="24"/>
        </w:rPr>
        <w:t xml:space="preserve"> «Министерство» в лице министра</w:t>
      </w:r>
      <w:r w:rsidR="007D18B4" w:rsidRPr="005D34FE">
        <w:rPr>
          <w:rFonts w:ascii="Times New Roman" w:hAnsi="Times New Roman" w:cs="Times New Roman"/>
          <w:sz w:val="24"/>
          <w:szCs w:val="24"/>
        </w:rPr>
        <w:t xml:space="preserve"> Степана Анатольевича Саргыдаева </w:t>
      </w:r>
      <w:r w:rsidRPr="005D34FE">
        <w:rPr>
          <w:rFonts w:ascii="Times New Roman" w:hAnsi="Times New Roman" w:cs="Times New Roman"/>
          <w:sz w:val="24"/>
          <w:szCs w:val="24"/>
        </w:rPr>
        <w:t>, действующего на основании Положения, утвержденного постановление</w:t>
      </w:r>
      <w:r w:rsidR="000C1A49" w:rsidRPr="005D34FE">
        <w:rPr>
          <w:rFonts w:ascii="Times New Roman" w:hAnsi="Times New Roman" w:cs="Times New Roman"/>
          <w:sz w:val="24"/>
          <w:szCs w:val="24"/>
        </w:rPr>
        <w:t>м Правительства Республики Саха </w:t>
      </w:r>
      <w:r w:rsidR="007D18B4" w:rsidRPr="005D34FE">
        <w:rPr>
          <w:rFonts w:ascii="Times New Roman" w:hAnsi="Times New Roman" w:cs="Times New Roman"/>
          <w:sz w:val="24"/>
          <w:szCs w:val="24"/>
        </w:rPr>
        <w:t xml:space="preserve">(Якутия) от </w:t>
      </w:r>
      <w:r w:rsidRPr="005D34FE">
        <w:rPr>
          <w:rFonts w:ascii="Times New Roman" w:hAnsi="Times New Roman" w:cs="Times New Roman"/>
          <w:sz w:val="24"/>
          <w:szCs w:val="24"/>
        </w:rPr>
        <w:t xml:space="preserve">17 апреля 2013 года № 122, с одной стороны и </w:t>
      </w:r>
      <w:r w:rsidR="00725B56" w:rsidRPr="00725B56">
        <w:rPr>
          <w:rFonts w:ascii="Times New Roman" w:hAnsi="Times New Roman" w:cs="Times New Roman"/>
          <w:color w:val="212529"/>
          <w:sz w:val="24"/>
          <w:szCs w:val="24"/>
        </w:rPr>
        <w:t>Автономная некоммерческая организация дополнительного профессионального образования «Проф</w:t>
      </w:r>
      <w:r w:rsidR="00725B56">
        <w:rPr>
          <w:rFonts w:ascii="Times New Roman" w:hAnsi="Times New Roman" w:cs="Times New Roman"/>
          <w:color w:val="212529"/>
          <w:sz w:val="24"/>
          <w:szCs w:val="24"/>
        </w:rPr>
        <w:t>П</w:t>
      </w:r>
      <w:r w:rsidR="00725B56" w:rsidRPr="00725B56">
        <w:rPr>
          <w:rFonts w:ascii="Times New Roman" w:hAnsi="Times New Roman" w:cs="Times New Roman"/>
          <w:color w:val="212529"/>
          <w:sz w:val="24"/>
          <w:szCs w:val="24"/>
        </w:rPr>
        <w:t>ерспектива»</w:t>
      </w:r>
      <w:r w:rsidR="00725B56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5D34FE">
        <w:rPr>
          <w:rFonts w:ascii="Times New Roman" w:hAnsi="Times New Roman" w:cs="Times New Roman"/>
          <w:sz w:val="24"/>
          <w:szCs w:val="24"/>
        </w:rPr>
        <w:t>именуемая в дальнейшем «Получатель», в лице</w:t>
      </w:r>
      <w:r w:rsidR="007D18B4" w:rsidRPr="005D34FE">
        <w:rPr>
          <w:rFonts w:ascii="Times New Roman" w:hAnsi="Times New Roman" w:cs="Times New Roman"/>
          <w:sz w:val="24"/>
          <w:szCs w:val="24"/>
        </w:rPr>
        <w:t xml:space="preserve"> </w:t>
      </w:r>
      <w:r w:rsidR="00725B56" w:rsidRPr="0096043B">
        <w:rPr>
          <w:rFonts w:ascii="Times New Roman" w:hAnsi="Times New Roman"/>
          <w:sz w:val="24"/>
          <w:szCs w:val="28"/>
        </w:rPr>
        <w:t>Габышевой Виктории Викторовны</w:t>
      </w:r>
      <w:r w:rsidR="00176EB7" w:rsidRPr="0096043B">
        <w:rPr>
          <w:rFonts w:ascii="Times New Roman" w:hAnsi="Times New Roman" w:cs="Times New Roman"/>
          <w:sz w:val="24"/>
          <w:szCs w:val="24"/>
        </w:rPr>
        <w:t>,</w:t>
      </w:r>
      <w:r w:rsidRPr="005D34FE">
        <w:rPr>
          <w:rFonts w:ascii="Times New Roman" w:hAnsi="Times New Roman" w:cs="Times New Roman"/>
          <w:sz w:val="24"/>
          <w:szCs w:val="24"/>
        </w:rPr>
        <w:t xml:space="preserve"> действующей на основании Устава с другой стороны, далее именуемые «Стороны», в соответствии с Бюджетным кодексом Российской Федерации, Порядком предоставления и расходования грантов Главы Республики Саха (Якутия) на развитие гражданского общества в Республике Саха (Якутия), утвержденным Указом Главы Республики Саха (Якутия) от 20 апреля 2020 г. № 1127 (далее по тексту – Порядок предоставления грантов), на основании распоряжения Главы Республики Саха (Якутия) от </w:t>
      </w:r>
      <w:r w:rsidR="009A774A">
        <w:rPr>
          <w:rFonts w:ascii="Times New Roman" w:hAnsi="Times New Roman" w:cs="Times New Roman"/>
          <w:sz w:val="24"/>
          <w:szCs w:val="24"/>
        </w:rPr>
        <w:t>18 августа 2021 г.</w:t>
      </w:r>
      <w:r w:rsidRPr="005D34FE">
        <w:rPr>
          <w:rFonts w:ascii="Times New Roman" w:hAnsi="Times New Roman" w:cs="Times New Roman"/>
          <w:sz w:val="24"/>
          <w:szCs w:val="24"/>
        </w:rPr>
        <w:t xml:space="preserve"> №</w:t>
      </w:r>
      <w:r w:rsidR="009A774A">
        <w:rPr>
          <w:rFonts w:ascii="Times New Roman" w:hAnsi="Times New Roman" w:cs="Times New Roman"/>
          <w:sz w:val="24"/>
          <w:szCs w:val="24"/>
        </w:rPr>
        <w:t xml:space="preserve"> 403-РГ</w:t>
      </w:r>
      <w:r w:rsidRPr="005D34FE">
        <w:rPr>
          <w:rFonts w:ascii="Times New Roman" w:hAnsi="Times New Roman" w:cs="Times New Roman"/>
          <w:sz w:val="24"/>
          <w:szCs w:val="24"/>
        </w:rPr>
        <w:t xml:space="preserve"> «</w:t>
      </w:r>
      <w:r w:rsidR="009A774A" w:rsidRPr="009A774A">
        <w:rPr>
          <w:rFonts w:ascii="Times New Roman" w:hAnsi="Times New Roman" w:cs="Times New Roman"/>
          <w:sz w:val="24"/>
          <w:szCs w:val="24"/>
        </w:rPr>
        <w:t>О присуждении грантов Главы Республики Саха (Якутия) на развитие гражданского общества в Республике Саха (Якутия) в 2021 году</w:t>
      </w:r>
      <w:r w:rsidRPr="009A774A">
        <w:rPr>
          <w:rFonts w:ascii="Times New Roman" w:hAnsi="Times New Roman" w:cs="Times New Roman"/>
          <w:sz w:val="24"/>
          <w:szCs w:val="24"/>
        </w:rPr>
        <w:t>»</w:t>
      </w:r>
      <w:r w:rsidRPr="005D34FE">
        <w:rPr>
          <w:rFonts w:ascii="Times New Roman" w:hAnsi="Times New Roman" w:cs="Times New Roman"/>
          <w:sz w:val="24"/>
          <w:szCs w:val="24"/>
        </w:rPr>
        <w:t xml:space="preserve">, заключили настоящее Соглашение о нижеследующем. </w:t>
      </w:r>
      <w:r w:rsidR="009A7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63F" w:rsidRPr="005D34FE" w:rsidRDefault="00CA463F" w:rsidP="00CA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</w:p>
    <w:p w:rsidR="00CA463F" w:rsidRPr="005D34FE" w:rsidRDefault="00CA463F" w:rsidP="00CA4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FE">
        <w:rPr>
          <w:rFonts w:ascii="Times New Roman" w:hAnsi="Times New Roman" w:cs="Times New Roman"/>
          <w:b/>
          <w:sz w:val="24"/>
          <w:szCs w:val="24"/>
        </w:rPr>
        <w:t>I. Предмет Соглашения</w:t>
      </w:r>
    </w:p>
    <w:p w:rsidR="00CA463F" w:rsidRPr="005D34FE" w:rsidRDefault="00CA463F" w:rsidP="00CA4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63F" w:rsidRPr="005D34FE" w:rsidRDefault="00CA463F" w:rsidP="0030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1.1. Предметом настоящего Соглашения является предоставление Получателю из государственного бюджета Республики С</w:t>
      </w:r>
      <w:r w:rsidR="000C1A49" w:rsidRPr="005D34FE">
        <w:rPr>
          <w:rFonts w:ascii="Times New Roman" w:hAnsi="Times New Roman" w:cs="Times New Roman"/>
          <w:sz w:val="24"/>
          <w:szCs w:val="24"/>
        </w:rPr>
        <w:t>аха (Якутия) в 20</w:t>
      </w:r>
      <w:r w:rsidR="005D34FE">
        <w:rPr>
          <w:rFonts w:ascii="Times New Roman" w:hAnsi="Times New Roman" w:cs="Times New Roman"/>
          <w:sz w:val="24"/>
          <w:szCs w:val="24"/>
        </w:rPr>
        <w:t xml:space="preserve">21 </w:t>
      </w:r>
      <w:r w:rsidR="000C1A49" w:rsidRPr="005D34FE">
        <w:rPr>
          <w:rFonts w:ascii="Times New Roman" w:hAnsi="Times New Roman" w:cs="Times New Roman"/>
          <w:sz w:val="24"/>
          <w:szCs w:val="24"/>
        </w:rPr>
        <w:t>году грантов</w:t>
      </w:r>
      <w:r w:rsidRPr="005D34FE">
        <w:rPr>
          <w:rFonts w:ascii="Times New Roman" w:hAnsi="Times New Roman" w:cs="Times New Roman"/>
          <w:sz w:val="24"/>
          <w:szCs w:val="24"/>
        </w:rPr>
        <w:t xml:space="preserve"> Главы </w:t>
      </w:r>
      <w:r w:rsidRPr="00304FE4">
        <w:rPr>
          <w:rFonts w:ascii="Times New Roman" w:hAnsi="Times New Roman" w:cs="Times New Roman"/>
          <w:sz w:val="24"/>
          <w:szCs w:val="24"/>
        </w:rPr>
        <w:t xml:space="preserve">Республики Саха (Якутия) на развитие институтов гражданского общества в Республике Саха (Якутия) по направлению </w:t>
      </w:r>
      <w:r w:rsidR="00725B56" w:rsidRPr="00304FE4">
        <w:rPr>
          <w:rFonts w:ascii="Times New Roman" w:hAnsi="Times New Roman" w:cs="Times New Roman"/>
          <w:sz w:val="24"/>
          <w:szCs w:val="24"/>
        </w:rPr>
        <w:t xml:space="preserve">«Поддержка проектов, направленных на популяризацию </w:t>
      </w:r>
      <w:r w:rsidR="00304FE4" w:rsidRPr="00304FE4">
        <w:rPr>
          <w:rFonts w:ascii="Times New Roman" w:hAnsi="Times New Roman" w:cs="Times New Roman"/>
          <w:sz w:val="24"/>
          <w:szCs w:val="24"/>
        </w:rPr>
        <w:t>государственных</w:t>
      </w:r>
      <w:r w:rsidR="00725B56" w:rsidRPr="00304FE4">
        <w:rPr>
          <w:rFonts w:ascii="Times New Roman" w:hAnsi="Times New Roman" w:cs="Times New Roman"/>
          <w:sz w:val="24"/>
          <w:szCs w:val="24"/>
        </w:rPr>
        <w:t xml:space="preserve"> и официальных языков</w:t>
      </w:r>
      <w:r w:rsidR="00304FE4" w:rsidRPr="00304FE4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="00725B56" w:rsidRPr="00304FE4">
        <w:rPr>
          <w:rFonts w:ascii="Times New Roman" w:hAnsi="Times New Roman" w:cs="Times New Roman"/>
          <w:sz w:val="24"/>
          <w:szCs w:val="24"/>
        </w:rPr>
        <w:t>»</w:t>
      </w:r>
      <w:r w:rsidR="000C1A49" w:rsidRPr="00304FE4">
        <w:rPr>
          <w:rFonts w:ascii="Times New Roman" w:hAnsi="Times New Roman" w:cs="Times New Roman"/>
          <w:sz w:val="24"/>
          <w:szCs w:val="24"/>
        </w:rPr>
        <w:t xml:space="preserve"> в рамках государственной программы Республики Саха (Якутия) </w:t>
      </w:r>
      <w:r w:rsidR="00304FE4" w:rsidRPr="00304FE4">
        <w:rPr>
          <w:rFonts w:ascii="Times New Roman" w:hAnsi="Times New Roman" w:cs="Times New Roman"/>
          <w:sz w:val="24"/>
          <w:szCs w:val="24"/>
        </w:rPr>
        <w:t xml:space="preserve">«Сохранение и развитие государственных и официальных языков в Республике Саха (Якутия) на 2020-2024 годы», утвержденная Указом Главы Республики Саха (Якутия) от 16 декабря 2019 г. № 901 </w:t>
      </w:r>
      <w:r w:rsidRPr="00304FE4">
        <w:rPr>
          <w:rFonts w:ascii="Times New Roman" w:hAnsi="Times New Roman" w:cs="Times New Roman"/>
          <w:sz w:val="24"/>
          <w:szCs w:val="24"/>
        </w:rPr>
        <w:t xml:space="preserve">(далее – Грант) в целях реализации Получателем проекта </w:t>
      </w:r>
      <w:r w:rsidR="00304FE4" w:rsidRPr="00304FE4">
        <w:rPr>
          <w:rFonts w:ascii="Times New Roman" w:hAnsi="Times New Roman" w:cs="Times New Roman"/>
          <w:sz w:val="24"/>
          <w:szCs w:val="24"/>
        </w:rPr>
        <w:t>«Креативное пространство «ЧЭЭН Movie»».</w:t>
      </w:r>
      <w:r w:rsidRPr="005D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087" w:rsidRPr="005D34FE" w:rsidRDefault="00673087" w:rsidP="00CA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63F" w:rsidRPr="005D34FE" w:rsidRDefault="00CA463F" w:rsidP="000C1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FE">
        <w:rPr>
          <w:rFonts w:ascii="Times New Roman" w:hAnsi="Times New Roman" w:cs="Times New Roman"/>
          <w:b/>
          <w:sz w:val="24"/>
          <w:szCs w:val="24"/>
        </w:rPr>
        <w:t>II. Финансовое обеспечение предоставления гранта</w:t>
      </w:r>
    </w:p>
    <w:p w:rsidR="00CA463F" w:rsidRPr="005D34FE" w:rsidRDefault="00CA463F" w:rsidP="00CA4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062" w:rsidRPr="005D34FE" w:rsidRDefault="006F527D" w:rsidP="0035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CA463F" w:rsidRPr="005D34FE">
        <w:rPr>
          <w:rFonts w:ascii="Times New Roman" w:hAnsi="Times New Roman" w:cs="Times New Roman"/>
          <w:sz w:val="24"/>
          <w:szCs w:val="24"/>
        </w:rPr>
        <w:t xml:space="preserve">2.1. Грант предоставляется в </w:t>
      </w:r>
      <w:r w:rsidR="006B07E8" w:rsidRPr="005D34FE">
        <w:rPr>
          <w:rFonts w:ascii="Times New Roman" w:hAnsi="Times New Roman" w:cs="Times New Roman"/>
          <w:sz w:val="24"/>
          <w:szCs w:val="24"/>
        </w:rPr>
        <w:t>пределах</w:t>
      </w:r>
      <w:r w:rsidR="00CA463F" w:rsidRPr="005D34FE">
        <w:rPr>
          <w:rFonts w:ascii="Times New Roman" w:hAnsi="Times New Roman" w:cs="Times New Roman"/>
          <w:sz w:val="24"/>
          <w:szCs w:val="24"/>
        </w:rPr>
        <w:t xml:space="preserve"> л</w:t>
      </w:r>
      <w:r w:rsidR="006B07E8" w:rsidRPr="005D34FE">
        <w:rPr>
          <w:rFonts w:ascii="Times New Roman" w:hAnsi="Times New Roman" w:cs="Times New Roman"/>
          <w:sz w:val="24"/>
          <w:szCs w:val="24"/>
        </w:rPr>
        <w:t>имитов</w:t>
      </w:r>
      <w:r w:rsidR="00CA463F" w:rsidRPr="005D34FE">
        <w:rPr>
          <w:rFonts w:ascii="Times New Roman" w:hAnsi="Times New Roman" w:cs="Times New Roman"/>
          <w:sz w:val="24"/>
          <w:szCs w:val="24"/>
        </w:rPr>
        <w:t xml:space="preserve"> бюджетных обязательств, </w:t>
      </w:r>
      <w:r w:rsidR="006B07E8" w:rsidRPr="005D34FE">
        <w:rPr>
          <w:rFonts w:ascii="Times New Roman" w:hAnsi="Times New Roman" w:cs="Times New Roman"/>
          <w:sz w:val="24"/>
          <w:szCs w:val="24"/>
        </w:rPr>
        <w:t>доведенных Министерству</w:t>
      </w:r>
      <w:r w:rsidR="00CA463F" w:rsidRPr="005D34FE">
        <w:rPr>
          <w:rFonts w:ascii="Times New Roman" w:hAnsi="Times New Roman" w:cs="Times New Roman"/>
          <w:sz w:val="24"/>
          <w:szCs w:val="24"/>
        </w:rPr>
        <w:t>, как получателю бюдже</w:t>
      </w:r>
      <w:r w:rsidR="00E6008A" w:rsidRPr="005D34FE">
        <w:rPr>
          <w:rFonts w:ascii="Times New Roman" w:hAnsi="Times New Roman" w:cs="Times New Roman"/>
          <w:sz w:val="24"/>
          <w:szCs w:val="24"/>
        </w:rPr>
        <w:t>тных средств на 2021</w:t>
      </w:r>
      <w:r w:rsidR="00CA463F" w:rsidRPr="005D34FE">
        <w:rPr>
          <w:rFonts w:ascii="Times New Roman" w:hAnsi="Times New Roman" w:cs="Times New Roman"/>
          <w:sz w:val="24"/>
          <w:szCs w:val="24"/>
        </w:rPr>
        <w:t xml:space="preserve">, </w:t>
      </w:r>
      <w:r w:rsidR="006B07E8" w:rsidRPr="005D34FE">
        <w:rPr>
          <w:rFonts w:ascii="Times New Roman" w:hAnsi="Times New Roman" w:cs="Times New Roman"/>
          <w:sz w:val="24"/>
          <w:szCs w:val="24"/>
        </w:rPr>
        <w:t>в том числе:</w:t>
      </w:r>
    </w:p>
    <w:p w:rsidR="000C2062" w:rsidRPr="0096043B" w:rsidRDefault="006B07E8" w:rsidP="009604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  <w:highlight w:val="yellow"/>
          <w:u w:val="single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4E2854" w:rsidRPr="004E2854">
        <w:rPr>
          <w:rFonts w:ascii="Times New Roman" w:hAnsi="Times New Roman" w:cs="Times New Roman"/>
          <w:sz w:val="24"/>
          <w:szCs w:val="28"/>
          <w:highlight w:val="yellow"/>
        </w:rPr>
        <w:t xml:space="preserve">- из государственного бюджета Республики Саха (Якутия) в сумме </w:t>
      </w:r>
      <w:r w:rsidR="00304FE4" w:rsidRPr="00304FE4">
        <w:rPr>
          <w:rFonts w:ascii="Times New Roman" w:hAnsi="Times New Roman" w:cs="Times New Roman"/>
          <w:sz w:val="24"/>
          <w:szCs w:val="28"/>
        </w:rPr>
        <w:t>1</w:t>
      </w:r>
      <w:r w:rsidR="00304FE4">
        <w:rPr>
          <w:rFonts w:ascii="Times New Roman" w:hAnsi="Times New Roman" w:cs="Times New Roman"/>
          <w:sz w:val="24"/>
          <w:szCs w:val="28"/>
        </w:rPr>
        <w:t> </w:t>
      </w:r>
      <w:r w:rsidR="00304FE4" w:rsidRPr="00304FE4">
        <w:rPr>
          <w:rFonts w:ascii="Times New Roman" w:hAnsi="Times New Roman" w:cs="Times New Roman"/>
          <w:sz w:val="24"/>
          <w:szCs w:val="28"/>
        </w:rPr>
        <w:t>500</w:t>
      </w:r>
      <w:r w:rsidR="00304FE4">
        <w:rPr>
          <w:rFonts w:ascii="Times New Roman" w:hAnsi="Times New Roman" w:cs="Times New Roman"/>
          <w:sz w:val="24"/>
          <w:szCs w:val="28"/>
        </w:rPr>
        <w:t xml:space="preserve"> </w:t>
      </w:r>
      <w:r w:rsidR="00304FE4" w:rsidRPr="00304FE4">
        <w:rPr>
          <w:rFonts w:ascii="Times New Roman" w:hAnsi="Times New Roman" w:cs="Times New Roman"/>
          <w:sz w:val="24"/>
          <w:szCs w:val="28"/>
        </w:rPr>
        <w:t>004,</w:t>
      </w:r>
      <w:r w:rsidR="00304FE4">
        <w:rPr>
          <w:rFonts w:ascii="Times New Roman" w:hAnsi="Times New Roman" w:cs="Times New Roman"/>
          <w:sz w:val="24"/>
          <w:szCs w:val="28"/>
        </w:rPr>
        <w:t xml:space="preserve"> </w:t>
      </w:r>
      <w:r w:rsidR="00304FE4" w:rsidRPr="00304FE4">
        <w:rPr>
          <w:rFonts w:ascii="Times New Roman" w:hAnsi="Times New Roman" w:cs="Times New Roman"/>
          <w:sz w:val="24"/>
          <w:szCs w:val="28"/>
        </w:rPr>
        <w:t>20 (один миллион пятьсот тысяч четыре) рубл</w:t>
      </w:r>
      <w:r w:rsidR="00304FE4">
        <w:rPr>
          <w:rFonts w:ascii="Times New Roman" w:hAnsi="Times New Roman" w:cs="Times New Roman"/>
          <w:sz w:val="24"/>
          <w:szCs w:val="28"/>
        </w:rPr>
        <w:t>я</w:t>
      </w:r>
      <w:r w:rsidR="00304FE4" w:rsidRPr="00304FE4">
        <w:rPr>
          <w:rFonts w:ascii="Times New Roman" w:hAnsi="Times New Roman" w:cs="Times New Roman"/>
          <w:sz w:val="24"/>
          <w:szCs w:val="28"/>
        </w:rPr>
        <w:t xml:space="preserve"> 20 копеек</w:t>
      </w:r>
      <w:r w:rsidR="00304FE4" w:rsidRPr="00304FE4">
        <w:rPr>
          <w:rFonts w:ascii="Times New Roman" w:hAnsi="Times New Roman" w:cs="Times New Roman"/>
          <w:sz w:val="24"/>
          <w:szCs w:val="28"/>
          <w:highlight w:val="yellow"/>
        </w:rPr>
        <w:t xml:space="preserve"> </w:t>
      </w:r>
      <w:r w:rsidR="004E2854" w:rsidRPr="004E2854">
        <w:rPr>
          <w:rFonts w:ascii="Times New Roman" w:hAnsi="Times New Roman" w:cs="Times New Roman"/>
          <w:sz w:val="24"/>
          <w:szCs w:val="28"/>
          <w:highlight w:val="yellow"/>
        </w:rPr>
        <w:t xml:space="preserve">- по коду БК </w:t>
      </w:r>
      <w:r w:rsidR="00304FE4" w:rsidRPr="00304FE4">
        <w:rPr>
          <w:rFonts w:ascii="Times New Roman" w:hAnsi="Times New Roman" w:cs="Times New Roman"/>
          <w:sz w:val="24"/>
          <w:szCs w:val="28"/>
          <w:highlight w:val="yellow"/>
          <w:u w:val="single"/>
        </w:rPr>
        <w:t xml:space="preserve">080 0709 </w:t>
      </w:r>
      <w:r w:rsidR="00304FE4" w:rsidRPr="00304FE4">
        <w:rPr>
          <w:rFonts w:ascii="Times New Roman" w:hAnsi="Times New Roman" w:cs="Times New Roman"/>
          <w:sz w:val="24"/>
          <w:szCs w:val="28"/>
          <w:u w:val="single"/>
        </w:rPr>
        <w:t>333021009Г</w:t>
      </w:r>
      <w:r w:rsidR="00304FE4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304FE4" w:rsidRPr="00304FE4">
        <w:rPr>
          <w:rFonts w:ascii="Times New Roman" w:hAnsi="Times New Roman" w:cs="Times New Roman"/>
          <w:sz w:val="24"/>
          <w:szCs w:val="28"/>
          <w:u w:val="single"/>
        </w:rPr>
        <w:t>633</w:t>
      </w:r>
      <w:r w:rsidR="00304FE4" w:rsidRPr="00304FE4">
        <w:rPr>
          <w:rFonts w:ascii="Times New Roman" w:hAnsi="Times New Roman" w:cs="Times New Roman"/>
          <w:sz w:val="24"/>
          <w:szCs w:val="28"/>
          <w:highlight w:val="yellow"/>
          <w:u w:val="single"/>
        </w:rPr>
        <w:t>;</w:t>
      </w:r>
    </w:p>
    <w:p w:rsidR="00CA463F" w:rsidRPr="005D34FE" w:rsidRDefault="000C2062" w:rsidP="0035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A463F" w:rsidRPr="005D34FE">
        <w:rPr>
          <w:rFonts w:ascii="Times New Roman" w:hAnsi="Times New Roman" w:cs="Times New Roman"/>
          <w:sz w:val="24"/>
          <w:szCs w:val="24"/>
        </w:rPr>
        <w:t>2.2. Перечисление Гранта осуществля</w:t>
      </w:r>
      <w:r w:rsidR="006F527D" w:rsidRPr="005D34FE">
        <w:rPr>
          <w:rFonts w:ascii="Times New Roman" w:hAnsi="Times New Roman" w:cs="Times New Roman"/>
          <w:sz w:val="24"/>
          <w:szCs w:val="24"/>
        </w:rPr>
        <w:t xml:space="preserve">ется в соответствии с бюджетным </w:t>
      </w:r>
      <w:r w:rsidR="00CA463F" w:rsidRPr="005D34F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Федерации:</w:t>
      </w:r>
    </w:p>
    <w:p w:rsidR="004E2854" w:rsidRPr="00304FE4" w:rsidRDefault="006F527D" w:rsidP="004E285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CA463F" w:rsidRPr="005D34FE">
        <w:rPr>
          <w:rFonts w:ascii="Times New Roman" w:hAnsi="Times New Roman" w:cs="Times New Roman"/>
          <w:sz w:val="24"/>
          <w:szCs w:val="24"/>
        </w:rPr>
        <w:t xml:space="preserve">2.2.1. На счет Получателя, </w:t>
      </w:r>
      <w:r w:rsidRPr="005D34FE">
        <w:rPr>
          <w:rFonts w:ascii="Times New Roman" w:hAnsi="Times New Roman" w:cs="Times New Roman"/>
          <w:sz w:val="24"/>
          <w:szCs w:val="24"/>
        </w:rPr>
        <w:t xml:space="preserve">открытый в российской кредитной </w:t>
      </w:r>
      <w:r w:rsidR="007D18B4" w:rsidRPr="005D34FE">
        <w:rPr>
          <w:rFonts w:ascii="Times New Roman" w:hAnsi="Times New Roman" w:cs="Times New Roman"/>
          <w:sz w:val="24"/>
          <w:szCs w:val="24"/>
        </w:rPr>
        <w:t>организации</w:t>
      </w:r>
      <w:r w:rsidR="00E6008A" w:rsidRPr="005D34FE">
        <w:rPr>
          <w:rFonts w:ascii="Times New Roman" w:hAnsi="Times New Roman" w:cs="Times New Roman"/>
          <w:sz w:val="24"/>
          <w:szCs w:val="24"/>
        </w:rPr>
        <w:t xml:space="preserve"> </w:t>
      </w:r>
      <w:r w:rsidR="00304FE4" w:rsidRPr="00D52D49">
        <w:rPr>
          <w:rFonts w:ascii="Times New Roman" w:hAnsi="Times New Roman"/>
          <w:sz w:val="24"/>
          <w:szCs w:val="28"/>
          <w:u w:val="single"/>
        </w:rPr>
        <w:t>Банк ВТБ</w:t>
      </w:r>
      <w:r w:rsidR="00304FE4" w:rsidRPr="00047399">
        <w:rPr>
          <w:rFonts w:ascii="Times New Roman" w:hAnsi="Times New Roman"/>
          <w:sz w:val="24"/>
          <w:szCs w:val="28"/>
          <w:u w:val="single"/>
        </w:rPr>
        <w:t xml:space="preserve"> </w:t>
      </w:r>
      <w:r w:rsidR="00304FE4">
        <w:rPr>
          <w:rFonts w:ascii="Times New Roman" w:hAnsi="Times New Roman"/>
          <w:sz w:val="24"/>
          <w:szCs w:val="28"/>
          <w:u w:val="single"/>
        </w:rPr>
        <w:t>(</w:t>
      </w:r>
      <w:r w:rsidR="00304FE4" w:rsidRPr="00D52D49">
        <w:rPr>
          <w:rFonts w:ascii="Times New Roman" w:hAnsi="Times New Roman"/>
          <w:sz w:val="24"/>
          <w:szCs w:val="28"/>
          <w:u w:val="single"/>
        </w:rPr>
        <w:t>ПАО</w:t>
      </w:r>
      <w:r w:rsidR="00304FE4">
        <w:rPr>
          <w:rFonts w:ascii="Times New Roman" w:hAnsi="Times New Roman"/>
          <w:sz w:val="24"/>
          <w:szCs w:val="28"/>
          <w:u w:val="single"/>
        </w:rPr>
        <w:t>)</w:t>
      </w:r>
      <w:r w:rsidR="00304FE4">
        <w:rPr>
          <w:rFonts w:ascii="Times New Roman" w:hAnsi="Times New Roman"/>
          <w:sz w:val="24"/>
          <w:szCs w:val="28"/>
        </w:rPr>
        <w:t>.</w:t>
      </w:r>
    </w:p>
    <w:p w:rsidR="009557DA" w:rsidRPr="005D34FE" w:rsidRDefault="006F527D" w:rsidP="0035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8A58C4" w:rsidRPr="005D34FE">
        <w:rPr>
          <w:rFonts w:ascii="Times New Roman" w:hAnsi="Times New Roman" w:cs="Times New Roman"/>
          <w:sz w:val="24"/>
          <w:szCs w:val="24"/>
        </w:rPr>
        <w:t>2.2.2</w:t>
      </w:r>
      <w:r w:rsidR="00CA463F" w:rsidRPr="005D34FE">
        <w:rPr>
          <w:rFonts w:ascii="Times New Roman" w:hAnsi="Times New Roman" w:cs="Times New Roman"/>
          <w:sz w:val="24"/>
          <w:szCs w:val="24"/>
        </w:rPr>
        <w:t xml:space="preserve">. </w:t>
      </w:r>
      <w:r w:rsidR="008A58C4" w:rsidRPr="005D34FE">
        <w:rPr>
          <w:rFonts w:ascii="Times New Roman" w:hAnsi="Times New Roman" w:cs="Times New Roman"/>
          <w:sz w:val="24"/>
          <w:szCs w:val="24"/>
        </w:rPr>
        <w:t xml:space="preserve">В соответствии с планом-графиком перечисления </w:t>
      </w:r>
      <w:r w:rsidR="00CA463F" w:rsidRPr="005D34FE">
        <w:rPr>
          <w:rFonts w:ascii="Times New Roman" w:hAnsi="Times New Roman" w:cs="Times New Roman"/>
          <w:sz w:val="24"/>
          <w:szCs w:val="24"/>
        </w:rPr>
        <w:t>Грант</w:t>
      </w:r>
      <w:r w:rsidR="009557DA" w:rsidRPr="005D34FE">
        <w:rPr>
          <w:rFonts w:ascii="Times New Roman" w:hAnsi="Times New Roman" w:cs="Times New Roman"/>
          <w:sz w:val="24"/>
          <w:szCs w:val="24"/>
        </w:rPr>
        <w:t>ов, устано</w:t>
      </w:r>
      <w:r w:rsidR="008A58C4" w:rsidRPr="005D34FE">
        <w:rPr>
          <w:rFonts w:ascii="Times New Roman" w:hAnsi="Times New Roman" w:cs="Times New Roman"/>
          <w:sz w:val="24"/>
          <w:szCs w:val="24"/>
        </w:rPr>
        <w:t>в</w:t>
      </w:r>
      <w:r w:rsidR="009557DA" w:rsidRPr="005D34FE">
        <w:rPr>
          <w:rFonts w:ascii="Times New Roman" w:hAnsi="Times New Roman" w:cs="Times New Roman"/>
          <w:sz w:val="24"/>
          <w:szCs w:val="24"/>
        </w:rPr>
        <w:t>л</w:t>
      </w:r>
      <w:r w:rsidR="008A58C4" w:rsidRPr="005D34FE">
        <w:rPr>
          <w:rFonts w:ascii="Times New Roman" w:hAnsi="Times New Roman" w:cs="Times New Roman"/>
          <w:sz w:val="24"/>
          <w:szCs w:val="24"/>
        </w:rPr>
        <w:t xml:space="preserve">енном в приложении № 1 </w:t>
      </w:r>
      <w:r w:rsidR="009557DA" w:rsidRPr="005D34FE">
        <w:rPr>
          <w:rFonts w:ascii="Times New Roman" w:hAnsi="Times New Roman" w:cs="Times New Roman"/>
          <w:sz w:val="24"/>
          <w:szCs w:val="24"/>
        </w:rPr>
        <w:t xml:space="preserve">к настоящему Соглашению, являющемуся неотъемлемой частью настоящего Соглашения. </w:t>
      </w:r>
    </w:p>
    <w:p w:rsidR="006F527D" w:rsidRPr="005D34FE" w:rsidRDefault="009557DA" w:rsidP="00357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 xml:space="preserve">Средства Грантов направляются </w:t>
      </w:r>
      <w:r w:rsidR="00CA463F" w:rsidRPr="005D34FE">
        <w:rPr>
          <w:rFonts w:ascii="Times New Roman" w:hAnsi="Times New Roman" w:cs="Times New Roman"/>
          <w:sz w:val="24"/>
          <w:szCs w:val="24"/>
        </w:rPr>
        <w:t>в полном объеме в теч</w:t>
      </w:r>
      <w:r w:rsidR="006F527D" w:rsidRPr="005D34FE">
        <w:rPr>
          <w:rFonts w:ascii="Times New Roman" w:hAnsi="Times New Roman" w:cs="Times New Roman"/>
          <w:sz w:val="24"/>
          <w:szCs w:val="24"/>
        </w:rPr>
        <w:t xml:space="preserve">ение 30 календарных дней со дня </w:t>
      </w:r>
      <w:r w:rsidR="00CA463F" w:rsidRPr="005D34FE">
        <w:rPr>
          <w:rFonts w:ascii="Times New Roman" w:hAnsi="Times New Roman" w:cs="Times New Roman"/>
          <w:sz w:val="24"/>
          <w:szCs w:val="24"/>
        </w:rPr>
        <w:t>подписания настоящего Соглашения.</w:t>
      </w:r>
    </w:p>
    <w:p w:rsidR="0012034C" w:rsidRPr="005D34FE" w:rsidRDefault="0012034C" w:rsidP="00357A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D34FE">
        <w:rPr>
          <w:rFonts w:ascii="Times New Roman" w:eastAsia="Times New Roman" w:hAnsi="Times New Roman" w:cs="Times New Roman"/>
          <w:sz w:val="24"/>
          <w:szCs w:val="24"/>
          <w:lang w:eastAsia="ru-RU"/>
        </w:rPr>
        <w:t>2.2.3 Срок реализации проекта (в части деятельности, на осуществление которой запрашивается грант) и испол</w:t>
      </w:r>
      <w:r w:rsidR="007D18B4" w:rsidRPr="005D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ьзования средств гранта до </w:t>
      </w:r>
      <w:r w:rsidR="007D18B4" w:rsidRPr="00BC56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</w:t>
      </w:r>
      <w:r w:rsidR="002E269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30</w:t>
      </w:r>
      <w:r w:rsidRPr="00BC56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»</w:t>
      </w:r>
      <w:r w:rsidR="007D18B4" w:rsidRPr="00BC56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2E269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июня </w:t>
      </w:r>
      <w:r w:rsidR="007D18B4" w:rsidRPr="00BC56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202</w:t>
      </w:r>
      <w:r w:rsidR="00176E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</w:t>
      </w:r>
      <w:r w:rsidR="007D18B4" w:rsidRPr="00BC56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BC56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г.</w:t>
      </w:r>
    </w:p>
    <w:p w:rsidR="0012034C" w:rsidRPr="005D34FE" w:rsidRDefault="0012034C" w:rsidP="00357A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D34F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возникновении необходимости продления срока реализации проекта по обстоятельствам, не зависящим от получателя грантов, уполномоченный орган при поступлении письменного обращения с обоснованием такой необходимости от получателя грантов принимает решение о продлении срока использования средств грантов путем подписания дополнительного соглашения с установлением дополнительного срока, не превышающего 6 месяцев.</w:t>
      </w:r>
    </w:p>
    <w:p w:rsidR="0012034C" w:rsidRPr="005D34FE" w:rsidRDefault="0012034C" w:rsidP="00357A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D34F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Дополнительное соглашение подписывается не позднее истечения срока использования средств гранта, указанного в абзаце первом настоящего пункта.</w:t>
      </w:r>
    </w:p>
    <w:p w:rsidR="006F527D" w:rsidRPr="005D34FE" w:rsidRDefault="006F527D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</w:p>
    <w:p w:rsidR="006F527D" w:rsidRPr="005D34FE" w:rsidRDefault="006F527D" w:rsidP="006F5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FE">
        <w:rPr>
          <w:rFonts w:ascii="Times New Roman" w:hAnsi="Times New Roman" w:cs="Times New Roman"/>
          <w:b/>
          <w:sz w:val="24"/>
          <w:szCs w:val="24"/>
        </w:rPr>
        <w:t>III. Условия и порядок предоставления Субсидии</w:t>
      </w:r>
    </w:p>
    <w:p w:rsidR="006F527D" w:rsidRPr="005D34FE" w:rsidRDefault="006F527D" w:rsidP="006F5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27D" w:rsidRPr="005D34FE" w:rsidRDefault="006F527D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2F13AC" w:rsidRPr="005D34FE">
        <w:rPr>
          <w:rFonts w:ascii="Times New Roman" w:hAnsi="Times New Roman" w:cs="Times New Roman"/>
          <w:sz w:val="24"/>
          <w:szCs w:val="24"/>
        </w:rPr>
        <w:t>3.1</w:t>
      </w:r>
      <w:r w:rsidRPr="005D34FE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1911D2" w:rsidRPr="005D34FE">
        <w:rPr>
          <w:rFonts w:ascii="Times New Roman" w:hAnsi="Times New Roman" w:cs="Times New Roman"/>
          <w:sz w:val="24"/>
          <w:szCs w:val="24"/>
        </w:rPr>
        <w:t>Грантов</w:t>
      </w:r>
      <w:r w:rsidRPr="005D34FE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со следующими условиями, предусмотренными нормативными правовыми актами Российской Федерации, регулирующими казначейское сопровождение и (или) осуществление операций с применением казначейского обеспечения обязательств:</w:t>
      </w:r>
    </w:p>
    <w:p w:rsidR="008368FB" w:rsidRPr="005D34FE" w:rsidRDefault="006F527D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2F13AC" w:rsidRPr="005D34FE">
        <w:rPr>
          <w:rFonts w:ascii="Times New Roman" w:hAnsi="Times New Roman" w:cs="Times New Roman"/>
          <w:sz w:val="24"/>
          <w:szCs w:val="24"/>
        </w:rPr>
        <w:t>3.1.1</w:t>
      </w:r>
      <w:r w:rsidRPr="005D34FE">
        <w:rPr>
          <w:rFonts w:ascii="Times New Roman" w:hAnsi="Times New Roman" w:cs="Times New Roman"/>
          <w:sz w:val="24"/>
          <w:szCs w:val="24"/>
        </w:rPr>
        <w:t xml:space="preserve">. Условием предоставления </w:t>
      </w:r>
      <w:r w:rsidR="001911D2" w:rsidRPr="005D34FE">
        <w:rPr>
          <w:rFonts w:ascii="Times New Roman" w:hAnsi="Times New Roman" w:cs="Times New Roman"/>
          <w:sz w:val="24"/>
          <w:szCs w:val="24"/>
        </w:rPr>
        <w:t>Грантов</w:t>
      </w:r>
      <w:r w:rsidRPr="005D34FE">
        <w:rPr>
          <w:rFonts w:ascii="Times New Roman" w:hAnsi="Times New Roman" w:cs="Times New Roman"/>
          <w:sz w:val="24"/>
          <w:szCs w:val="24"/>
        </w:rPr>
        <w:t xml:space="preserve"> является согласие Получателя на осуществление </w:t>
      </w:r>
      <w:r w:rsidR="000C2062" w:rsidRPr="005D34FE">
        <w:rPr>
          <w:rFonts w:ascii="Times New Roman" w:hAnsi="Times New Roman" w:cs="Times New Roman"/>
          <w:sz w:val="24"/>
          <w:szCs w:val="24"/>
        </w:rPr>
        <w:t>Министерством</w:t>
      </w:r>
      <w:r w:rsidRPr="005D34FE">
        <w:rPr>
          <w:rFonts w:ascii="Times New Roman" w:hAnsi="Times New Roman" w:cs="Times New Roman"/>
          <w:sz w:val="24"/>
          <w:szCs w:val="24"/>
        </w:rPr>
        <w:t xml:space="preserve"> и органами государственного финансового контроля проверок соблюдения Получателем условий, целей и порядка предоставления </w:t>
      </w:r>
      <w:r w:rsidR="001911D2" w:rsidRPr="005D34FE">
        <w:rPr>
          <w:rFonts w:ascii="Times New Roman" w:hAnsi="Times New Roman" w:cs="Times New Roman"/>
          <w:sz w:val="24"/>
          <w:szCs w:val="24"/>
        </w:rPr>
        <w:t>Грантов</w:t>
      </w:r>
      <w:r w:rsidRPr="005D34FE">
        <w:rPr>
          <w:rFonts w:ascii="Times New Roman" w:hAnsi="Times New Roman" w:cs="Times New Roman"/>
          <w:sz w:val="24"/>
          <w:szCs w:val="24"/>
        </w:rPr>
        <w:t>. Выражение согласия Получателя на осуществление указанных проверок осуществляется путем подписа</w:t>
      </w:r>
      <w:r w:rsidR="00773B09" w:rsidRPr="005D34FE">
        <w:rPr>
          <w:rFonts w:ascii="Times New Roman" w:hAnsi="Times New Roman" w:cs="Times New Roman"/>
          <w:sz w:val="24"/>
          <w:szCs w:val="24"/>
        </w:rPr>
        <w:t>ния настоящего Соглашения.</w:t>
      </w:r>
    </w:p>
    <w:p w:rsidR="006F527D" w:rsidRPr="005D34FE" w:rsidRDefault="006F527D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8368FB" w:rsidRPr="005D34FE">
        <w:rPr>
          <w:rFonts w:ascii="Times New Roman" w:hAnsi="Times New Roman" w:cs="Times New Roman"/>
          <w:sz w:val="24"/>
          <w:szCs w:val="24"/>
        </w:rPr>
        <w:t>3.2</w:t>
      </w:r>
      <w:r w:rsidRPr="005D34FE">
        <w:rPr>
          <w:rFonts w:ascii="Times New Roman" w:hAnsi="Times New Roman" w:cs="Times New Roman"/>
          <w:sz w:val="24"/>
          <w:szCs w:val="24"/>
        </w:rPr>
        <w:t>. Получатель соответствует следующим требованиям:</w:t>
      </w:r>
    </w:p>
    <w:p w:rsidR="006F527D" w:rsidRPr="005D34FE" w:rsidRDefault="006F527D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- Получатель осуществляет в соответствии с уставом один или несколько видов деятельности, соответствующих направлениям, указанным в статье 31.1 Федерального закона от 12 января 1996 г. № 7-ФЗ «О некоммерческих организациях» и статье 5 Закона Республики Саха (Якутия) от 27 ноября 2014 г. 1386-З № 327-V «О государственной поддержке социально ориентированных некоммерческих организаций в Республике Саха (Якутия)»;</w:t>
      </w:r>
    </w:p>
    <w:p w:rsidR="006F527D" w:rsidRPr="005D34FE" w:rsidRDefault="006F527D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- участник конкурса на момент подачи заявки не находится в процессе ликвидации, реорганизации,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6F527D" w:rsidRPr="005D34FE" w:rsidRDefault="006F527D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- у участника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момент подачи заявки;</w:t>
      </w:r>
    </w:p>
    <w:p w:rsidR="006F527D" w:rsidRPr="005D34FE" w:rsidRDefault="006F527D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6F527D" w:rsidRPr="005D34FE" w:rsidRDefault="006F527D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-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</w:t>
      </w:r>
      <w:r w:rsidRPr="005D34FE">
        <w:rPr>
          <w:rFonts w:ascii="Times New Roman" w:hAnsi="Times New Roman" w:cs="Times New Roman"/>
          <w:sz w:val="24"/>
          <w:szCs w:val="24"/>
        </w:rPr>
        <w:lastRenderedPageBreak/>
        <w:t>иностранных юридических лиц, местом регистрации которого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6F527D" w:rsidRPr="005D34FE" w:rsidRDefault="006F527D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- участник конкурса не получает в текущем финансовом году средства из государственного бюджета Республики Саха (Якутия)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 на цели, установленные пунктом </w:t>
      </w:r>
      <w:r w:rsidRPr="005D34FE">
        <w:rPr>
          <w:rFonts w:ascii="Times New Roman" w:hAnsi="Times New Roman" w:cs="Times New Roman"/>
          <w:sz w:val="24"/>
          <w:szCs w:val="24"/>
        </w:rPr>
        <w:t>1.4 Порядка предоставления Грантов;</w:t>
      </w:r>
    </w:p>
    <w:p w:rsidR="006F527D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6F527D" w:rsidRPr="005D34FE">
        <w:rPr>
          <w:rFonts w:ascii="Times New Roman" w:hAnsi="Times New Roman" w:cs="Times New Roman"/>
          <w:sz w:val="24"/>
          <w:szCs w:val="24"/>
        </w:rPr>
        <w:t>- у участника конкурса отсутствует просрочен</w:t>
      </w:r>
      <w:r w:rsidRPr="005D34FE">
        <w:rPr>
          <w:rFonts w:ascii="Times New Roman" w:hAnsi="Times New Roman" w:cs="Times New Roman"/>
          <w:sz w:val="24"/>
          <w:szCs w:val="24"/>
        </w:rPr>
        <w:t xml:space="preserve">ная задолженность по возврату в </w:t>
      </w:r>
      <w:r w:rsidR="006F527D" w:rsidRPr="005D34FE">
        <w:rPr>
          <w:rFonts w:ascii="Times New Roman" w:hAnsi="Times New Roman" w:cs="Times New Roman"/>
          <w:sz w:val="24"/>
          <w:szCs w:val="24"/>
        </w:rPr>
        <w:t xml:space="preserve">государственный бюджет Республики Саха (Якутия) </w:t>
      </w:r>
      <w:r w:rsidRPr="005D34FE">
        <w:rPr>
          <w:rFonts w:ascii="Times New Roman" w:hAnsi="Times New Roman" w:cs="Times New Roman"/>
          <w:sz w:val="24"/>
          <w:szCs w:val="24"/>
        </w:rPr>
        <w:t xml:space="preserve">субсидий, бюджетных инвестиций, </w:t>
      </w:r>
      <w:r w:rsidR="006F527D" w:rsidRPr="005D34FE">
        <w:rPr>
          <w:rFonts w:ascii="Times New Roman" w:hAnsi="Times New Roman" w:cs="Times New Roman"/>
          <w:sz w:val="24"/>
          <w:szCs w:val="24"/>
        </w:rPr>
        <w:t>предоставленных, в том числе в соответствии с иными</w:t>
      </w:r>
      <w:r w:rsidRPr="005D34FE">
        <w:rPr>
          <w:rFonts w:ascii="Times New Roman" w:hAnsi="Times New Roman" w:cs="Times New Roman"/>
          <w:sz w:val="24"/>
          <w:szCs w:val="24"/>
        </w:rPr>
        <w:t xml:space="preserve"> правовыми актами, а также иная </w:t>
      </w:r>
      <w:r w:rsidR="006F527D" w:rsidRPr="005D34FE">
        <w:rPr>
          <w:rFonts w:ascii="Times New Roman" w:hAnsi="Times New Roman" w:cs="Times New Roman"/>
          <w:sz w:val="24"/>
          <w:szCs w:val="24"/>
        </w:rPr>
        <w:t>просроченная (неурегулированная) задолженность п</w:t>
      </w:r>
      <w:r w:rsidRPr="005D34FE">
        <w:rPr>
          <w:rFonts w:ascii="Times New Roman" w:hAnsi="Times New Roman" w:cs="Times New Roman"/>
          <w:sz w:val="24"/>
          <w:szCs w:val="24"/>
        </w:rPr>
        <w:t xml:space="preserve">о денежным обязательствам перед </w:t>
      </w:r>
      <w:r w:rsidR="006F527D" w:rsidRPr="005D34FE">
        <w:rPr>
          <w:rFonts w:ascii="Times New Roman" w:hAnsi="Times New Roman" w:cs="Times New Roman"/>
          <w:sz w:val="24"/>
          <w:szCs w:val="24"/>
        </w:rPr>
        <w:t>Республикой Саха (Якутия).</w:t>
      </w:r>
    </w:p>
    <w:p w:rsidR="006F527D" w:rsidRPr="005D34FE" w:rsidRDefault="008368FB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3.3</w:t>
      </w:r>
      <w:r w:rsidR="006F527D" w:rsidRPr="005D34FE">
        <w:rPr>
          <w:rFonts w:ascii="Times New Roman" w:hAnsi="Times New Roman" w:cs="Times New Roman"/>
          <w:sz w:val="24"/>
          <w:szCs w:val="24"/>
        </w:rPr>
        <w:t>. Условия предоставления Гранта:</w:t>
      </w:r>
    </w:p>
    <w:p w:rsidR="006F527D" w:rsidRPr="005D34FE" w:rsidRDefault="008368FB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3.3</w:t>
      </w:r>
      <w:r w:rsidR="006F527D" w:rsidRPr="005D34FE">
        <w:rPr>
          <w:rFonts w:ascii="Times New Roman" w:hAnsi="Times New Roman" w:cs="Times New Roman"/>
          <w:sz w:val="24"/>
          <w:szCs w:val="24"/>
        </w:rPr>
        <w:t xml:space="preserve">.1. представление участником конкурса, претендующим на 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получение Гранта, </w:t>
      </w:r>
      <w:r w:rsidR="006F527D" w:rsidRPr="005D34FE">
        <w:rPr>
          <w:rFonts w:ascii="Times New Roman" w:hAnsi="Times New Roman" w:cs="Times New Roman"/>
          <w:sz w:val="24"/>
          <w:szCs w:val="24"/>
        </w:rPr>
        <w:t>документов, предусмотренных пунктом</w:t>
      </w:r>
      <w:r w:rsidR="00FE4BDC" w:rsidRPr="005D34FE">
        <w:rPr>
          <w:rFonts w:ascii="Times New Roman" w:hAnsi="Times New Roman" w:cs="Times New Roman"/>
          <w:sz w:val="24"/>
          <w:szCs w:val="24"/>
        </w:rPr>
        <w:t xml:space="preserve"> 6.1. и</w:t>
      </w:r>
      <w:r w:rsidR="006F527D" w:rsidRPr="005D34FE">
        <w:rPr>
          <w:rFonts w:ascii="Times New Roman" w:hAnsi="Times New Roman" w:cs="Times New Roman"/>
          <w:sz w:val="24"/>
          <w:szCs w:val="24"/>
        </w:rPr>
        <w:t xml:space="preserve"> 6.2</w:t>
      </w:r>
      <w:r w:rsidR="00FE4BDC" w:rsidRPr="005D34FE">
        <w:rPr>
          <w:rFonts w:ascii="Times New Roman" w:hAnsi="Times New Roman" w:cs="Times New Roman"/>
          <w:sz w:val="24"/>
          <w:szCs w:val="24"/>
        </w:rPr>
        <w:t>.</w:t>
      </w:r>
      <w:r w:rsidR="006F527D" w:rsidRPr="005D34FE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1911D2" w:rsidRPr="005D34FE">
        <w:rPr>
          <w:rFonts w:ascii="Times New Roman" w:hAnsi="Times New Roman" w:cs="Times New Roman"/>
          <w:sz w:val="24"/>
          <w:szCs w:val="24"/>
        </w:rPr>
        <w:t xml:space="preserve"> предоставления грантов</w:t>
      </w:r>
      <w:r w:rsidR="006F527D" w:rsidRPr="005D34FE">
        <w:rPr>
          <w:rFonts w:ascii="Times New Roman" w:hAnsi="Times New Roman" w:cs="Times New Roman"/>
          <w:sz w:val="24"/>
          <w:szCs w:val="24"/>
        </w:rPr>
        <w:t>;</w:t>
      </w:r>
    </w:p>
    <w:p w:rsidR="006F527D" w:rsidRPr="005D34FE" w:rsidRDefault="008368FB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3.3</w:t>
      </w:r>
      <w:r w:rsidR="006F527D" w:rsidRPr="005D34FE">
        <w:rPr>
          <w:rFonts w:ascii="Times New Roman" w:hAnsi="Times New Roman" w:cs="Times New Roman"/>
          <w:sz w:val="24"/>
          <w:szCs w:val="24"/>
        </w:rPr>
        <w:t>.2. соблюдение сроков представления документов;</w:t>
      </w:r>
    </w:p>
    <w:p w:rsidR="006F527D" w:rsidRPr="005D34FE" w:rsidRDefault="008368FB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3.3</w:t>
      </w:r>
      <w:r w:rsidR="006F527D" w:rsidRPr="005D34FE">
        <w:rPr>
          <w:rFonts w:ascii="Times New Roman" w:hAnsi="Times New Roman" w:cs="Times New Roman"/>
          <w:sz w:val="24"/>
          <w:szCs w:val="24"/>
        </w:rPr>
        <w:t>.3. участник конкурса является победителем конкурса;</w:t>
      </w:r>
    </w:p>
    <w:p w:rsidR="006F527D" w:rsidRPr="005D34FE" w:rsidRDefault="008368FB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3.3</w:t>
      </w:r>
      <w:r w:rsidR="006F527D" w:rsidRPr="005D34FE">
        <w:rPr>
          <w:rFonts w:ascii="Times New Roman" w:hAnsi="Times New Roman" w:cs="Times New Roman"/>
          <w:sz w:val="24"/>
          <w:szCs w:val="24"/>
        </w:rPr>
        <w:t>.4. наличие обязательства участника конкурса, а также юридических лиц,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 </w:t>
      </w:r>
      <w:r w:rsidR="006F527D" w:rsidRPr="005D34FE">
        <w:rPr>
          <w:rFonts w:ascii="Times New Roman" w:hAnsi="Times New Roman" w:cs="Times New Roman"/>
          <w:sz w:val="24"/>
          <w:szCs w:val="24"/>
        </w:rPr>
        <w:t>получающих средства на основании договоров, за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ключенных участниками конкурса, </w:t>
      </w:r>
      <w:r w:rsidR="006F527D" w:rsidRPr="005D34FE">
        <w:rPr>
          <w:rFonts w:ascii="Times New Roman" w:hAnsi="Times New Roman" w:cs="Times New Roman"/>
          <w:sz w:val="24"/>
          <w:szCs w:val="24"/>
        </w:rPr>
        <w:t>соблюдения запрета приобретения за счет средств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 грантов иностранной валюты, за </w:t>
      </w:r>
      <w:r w:rsidR="006F527D" w:rsidRPr="005D34FE">
        <w:rPr>
          <w:rFonts w:ascii="Times New Roman" w:hAnsi="Times New Roman" w:cs="Times New Roman"/>
          <w:sz w:val="24"/>
          <w:szCs w:val="24"/>
        </w:rPr>
        <w:t>исключением операций, осуществляемых в соответств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ии с валютным законодательством </w:t>
      </w:r>
      <w:r w:rsidR="006F527D" w:rsidRPr="005D34FE">
        <w:rPr>
          <w:rFonts w:ascii="Times New Roman" w:hAnsi="Times New Roman" w:cs="Times New Roman"/>
          <w:sz w:val="24"/>
          <w:szCs w:val="24"/>
        </w:rPr>
        <w:t xml:space="preserve">Российской Федерации при закупке (поставке) 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высокотехнологичного импортного </w:t>
      </w:r>
      <w:r w:rsidR="006F527D" w:rsidRPr="005D34FE">
        <w:rPr>
          <w:rFonts w:ascii="Times New Roman" w:hAnsi="Times New Roman" w:cs="Times New Roman"/>
          <w:sz w:val="24"/>
          <w:szCs w:val="24"/>
        </w:rPr>
        <w:t xml:space="preserve">оборудования, сырья и комплектующих изделий, 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а также связанных с достижением </w:t>
      </w:r>
      <w:r w:rsidR="006F527D" w:rsidRPr="005D34FE">
        <w:rPr>
          <w:rFonts w:ascii="Times New Roman" w:hAnsi="Times New Roman" w:cs="Times New Roman"/>
          <w:sz w:val="24"/>
          <w:szCs w:val="24"/>
        </w:rPr>
        <w:t xml:space="preserve">целей предоставления этих средств иных операций, определенных </w:t>
      </w:r>
      <w:r w:rsidR="00FE4BDC" w:rsidRPr="005D34FE">
        <w:rPr>
          <w:rFonts w:ascii="Times New Roman" w:hAnsi="Times New Roman" w:cs="Times New Roman"/>
          <w:sz w:val="24"/>
          <w:szCs w:val="24"/>
        </w:rPr>
        <w:t>Порядком предоставления грантов</w:t>
      </w:r>
      <w:r w:rsidR="006F527D" w:rsidRPr="005D34FE">
        <w:rPr>
          <w:rFonts w:ascii="Times New Roman" w:hAnsi="Times New Roman" w:cs="Times New Roman"/>
          <w:sz w:val="24"/>
          <w:szCs w:val="24"/>
        </w:rPr>
        <w:t>;</w:t>
      </w:r>
    </w:p>
    <w:p w:rsidR="006F527D" w:rsidRPr="005D34FE" w:rsidRDefault="008368FB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3.3</w:t>
      </w:r>
      <w:r w:rsidR="006F527D" w:rsidRPr="005D34FE">
        <w:rPr>
          <w:rFonts w:ascii="Times New Roman" w:hAnsi="Times New Roman" w:cs="Times New Roman"/>
          <w:sz w:val="24"/>
          <w:szCs w:val="24"/>
        </w:rPr>
        <w:t>.5. наличие согласия получателя Гранта, а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 также лиц, получающих средства </w:t>
      </w:r>
      <w:r w:rsidR="006F527D" w:rsidRPr="005D34FE">
        <w:rPr>
          <w:rFonts w:ascii="Times New Roman" w:hAnsi="Times New Roman" w:cs="Times New Roman"/>
          <w:sz w:val="24"/>
          <w:szCs w:val="24"/>
        </w:rPr>
        <w:t>грантов на основании договоров, заключенных с получ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ателями грантов (за исключением </w:t>
      </w:r>
      <w:r w:rsidR="006F527D" w:rsidRPr="005D34FE">
        <w:rPr>
          <w:rFonts w:ascii="Times New Roman" w:hAnsi="Times New Roman" w:cs="Times New Roman"/>
          <w:sz w:val="24"/>
          <w:szCs w:val="24"/>
        </w:rPr>
        <w:t>государственных (муниципальных) унитарных предприятий, хозяйст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венных товариществ </w:t>
      </w:r>
      <w:r w:rsidR="006F527D" w:rsidRPr="005D34FE">
        <w:rPr>
          <w:rFonts w:ascii="Times New Roman" w:hAnsi="Times New Roman" w:cs="Times New Roman"/>
          <w:sz w:val="24"/>
          <w:szCs w:val="24"/>
        </w:rPr>
        <w:t>и обществ с участием публично-правовых образов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аний в их уставных (складочных) </w:t>
      </w:r>
      <w:r w:rsidR="006F527D" w:rsidRPr="005D34FE">
        <w:rPr>
          <w:rFonts w:ascii="Times New Roman" w:hAnsi="Times New Roman" w:cs="Times New Roman"/>
          <w:sz w:val="24"/>
          <w:szCs w:val="24"/>
        </w:rPr>
        <w:t>капиталах, а также коммерческих организаций с участие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м таких товариществ и обществ в </w:t>
      </w:r>
      <w:r w:rsidR="006F527D" w:rsidRPr="005D34FE">
        <w:rPr>
          <w:rFonts w:ascii="Times New Roman" w:hAnsi="Times New Roman" w:cs="Times New Roman"/>
          <w:sz w:val="24"/>
          <w:szCs w:val="24"/>
        </w:rPr>
        <w:t>их уставных (складочных) капиталах), на осуществление в отношении них пров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ерки </w:t>
      </w:r>
      <w:r w:rsidR="006F527D" w:rsidRPr="005D34FE">
        <w:rPr>
          <w:rFonts w:ascii="Times New Roman" w:hAnsi="Times New Roman" w:cs="Times New Roman"/>
          <w:sz w:val="24"/>
          <w:szCs w:val="24"/>
        </w:rPr>
        <w:t>уполномоченным органом как получате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лем бюджетных средств и органом </w:t>
      </w:r>
      <w:r w:rsidR="006F527D" w:rsidRPr="005D34FE">
        <w:rPr>
          <w:rFonts w:ascii="Times New Roman" w:hAnsi="Times New Roman" w:cs="Times New Roman"/>
          <w:sz w:val="24"/>
          <w:szCs w:val="24"/>
        </w:rPr>
        <w:t>государственного финансового контроля Республики Саха (Якутия) за соблюдением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 </w:t>
      </w:r>
      <w:r w:rsidR="006F527D" w:rsidRPr="005D34FE">
        <w:rPr>
          <w:rFonts w:ascii="Times New Roman" w:hAnsi="Times New Roman" w:cs="Times New Roman"/>
          <w:sz w:val="24"/>
          <w:szCs w:val="24"/>
        </w:rPr>
        <w:t>целей, условий и порядка предоставления грантов.</w:t>
      </w:r>
    </w:p>
    <w:p w:rsidR="006F527D" w:rsidRPr="005D34FE" w:rsidRDefault="008368FB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3.3</w:t>
      </w:r>
      <w:r w:rsidR="006F527D" w:rsidRPr="005D34FE">
        <w:rPr>
          <w:rFonts w:ascii="Times New Roman" w:hAnsi="Times New Roman" w:cs="Times New Roman"/>
          <w:sz w:val="24"/>
          <w:szCs w:val="24"/>
        </w:rPr>
        <w:t>.6. наличие обязательства участника конкурса по достиж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ению значений </w:t>
      </w:r>
      <w:r w:rsidR="006F527D" w:rsidRPr="005D34FE">
        <w:rPr>
          <w:rFonts w:ascii="Times New Roman" w:hAnsi="Times New Roman" w:cs="Times New Roman"/>
          <w:sz w:val="24"/>
          <w:szCs w:val="24"/>
        </w:rPr>
        <w:t>показателей и результатов предоставления Гран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та: количество благополучателей </w:t>
      </w:r>
      <w:r w:rsidR="00FE4BDC" w:rsidRPr="005D34FE">
        <w:rPr>
          <w:rFonts w:ascii="Times New Roman" w:hAnsi="Times New Roman" w:cs="Times New Roman"/>
          <w:sz w:val="24"/>
          <w:szCs w:val="24"/>
        </w:rPr>
        <w:t xml:space="preserve">проекта и </w:t>
      </w:r>
      <w:r w:rsidR="00D06C3B" w:rsidRPr="005D34FE">
        <w:rPr>
          <w:rFonts w:ascii="Times New Roman" w:hAnsi="Times New Roman" w:cs="Times New Roman"/>
          <w:sz w:val="24"/>
          <w:szCs w:val="24"/>
        </w:rPr>
        <w:t>дополнительных показателей,</w:t>
      </w:r>
      <w:r w:rsidR="00FE4BDC" w:rsidRPr="005D34FE">
        <w:rPr>
          <w:rFonts w:ascii="Times New Roman" w:hAnsi="Times New Roman" w:cs="Times New Roman"/>
          <w:sz w:val="24"/>
          <w:szCs w:val="24"/>
        </w:rPr>
        <w:t xml:space="preserve"> и результатов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, </w:t>
      </w:r>
      <w:r w:rsidR="00FE4BDC" w:rsidRPr="005D34FE">
        <w:rPr>
          <w:rFonts w:ascii="Times New Roman" w:hAnsi="Times New Roman" w:cs="Times New Roman"/>
          <w:sz w:val="24"/>
          <w:szCs w:val="24"/>
        </w:rPr>
        <w:t>указанных в заявке, необходимых</w:t>
      </w:r>
      <w:r w:rsidR="006F527D" w:rsidRPr="005D34FE">
        <w:rPr>
          <w:rFonts w:ascii="Times New Roman" w:hAnsi="Times New Roman" w:cs="Times New Roman"/>
          <w:sz w:val="24"/>
          <w:szCs w:val="24"/>
        </w:rPr>
        <w:t xml:space="preserve"> для дост</w:t>
      </w:r>
      <w:r w:rsidR="00FE4BDC" w:rsidRPr="005D34FE">
        <w:rPr>
          <w:rFonts w:ascii="Times New Roman" w:hAnsi="Times New Roman" w:cs="Times New Roman"/>
          <w:sz w:val="24"/>
          <w:szCs w:val="24"/>
        </w:rPr>
        <w:t xml:space="preserve">ижения целей реализации проекта, в соответствии </w:t>
      </w:r>
      <w:r w:rsidR="0060040C" w:rsidRPr="005D34FE">
        <w:rPr>
          <w:rFonts w:ascii="Times New Roman" w:hAnsi="Times New Roman" w:cs="Times New Roman"/>
          <w:sz w:val="24"/>
          <w:szCs w:val="24"/>
        </w:rPr>
        <w:t>с приложением № 5</w:t>
      </w:r>
      <w:r w:rsidR="00FE4BDC" w:rsidRPr="005D34FE">
        <w:rPr>
          <w:rFonts w:ascii="Times New Roman" w:hAnsi="Times New Roman" w:cs="Times New Roman"/>
          <w:sz w:val="24"/>
          <w:szCs w:val="24"/>
        </w:rPr>
        <w:t xml:space="preserve"> к настоящему Соглашению.</w:t>
      </w:r>
    </w:p>
    <w:p w:rsidR="00FE4BDC" w:rsidRPr="005D34FE" w:rsidRDefault="00FE4BDC" w:rsidP="00F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 xml:space="preserve">Срок достижения значений показателей и результатов не должен превышать 12 месяцев с момента подписания настоящего Соглашения. </w:t>
      </w:r>
    </w:p>
    <w:p w:rsidR="00FE4BDC" w:rsidRPr="005D34FE" w:rsidRDefault="00FE4BDC" w:rsidP="00F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 xml:space="preserve">В случае продления срока реализации проекта в соответствии с пунктом 12.2 Порядка предоставления грантов срок достижения значений показателей и результатов может быть продлен не более чем на 6 месяцев с даты подписания дополнительного соглашения согласно </w:t>
      </w:r>
      <w:r w:rsidR="00D06C3B" w:rsidRPr="005D34FE">
        <w:rPr>
          <w:rFonts w:ascii="Times New Roman" w:hAnsi="Times New Roman" w:cs="Times New Roman"/>
          <w:sz w:val="24"/>
          <w:szCs w:val="24"/>
        </w:rPr>
        <w:t>приложению № 8</w:t>
      </w:r>
      <w:r w:rsidRPr="005D34FE">
        <w:rPr>
          <w:rFonts w:ascii="Times New Roman" w:hAnsi="Times New Roman" w:cs="Times New Roman"/>
          <w:sz w:val="24"/>
          <w:szCs w:val="24"/>
        </w:rPr>
        <w:t xml:space="preserve"> к настоящему Соглашению.</w:t>
      </w:r>
    </w:p>
    <w:p w:rsidR="006F527D" w:rsidRPr="005D34FE" w:rsidRDefault="00FE4BDC" w:rsidP="00F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 xml:space="preserve">Получатели грантов должны обеспечить стопроцентное достижение значений показателей и результатов, указанных в приложении № </w:t>
      </w:r>
      <w:r w:rsidR="004D155B">
        <w:rPr>
          <w:rFonts w:ascii="Times New Roman" w:hAnsi="Times New Roman" w:cs="Times New Roman"/>
          <w:sz w:val="24"/>
          <w:szCs w:val="24"/>
        </w:rPr>
        <w:t>3</w:t>
      </w:r>
      <w:r w:rsidRPr="005D34FE">
        <w:rPr>
          <w:rFonts w:ascii="Times New Roman" w:hAnsi="Times New Roman" w:cs="Times New Roman"/>
          <w:sz w:val="24"/>
          <w:szCs w:val="24"/>
        </w:rPr>
        <w:t xml:space="preserve"> к настоящему Соглашению.</w:t>
      </w:r>
      <w:r w:rsidR="008368FB" w:rsidRPr="005D34FE">
        <w:rPr>
          <w:rFonts w:ascii="Times New Roman" w:hAnsi="Times New Roman" w:cs="Times New Roman"/>
          <w:sz w:val="24"/>
          <w:szCs w:val="24"/>
        </w:rPr>
        <w:tab/>
        <w:t>3.3</w:t>
      </w:r>
      <w:r w:rsidR="006F527D" w:rsidRPr="005D34FE">
        <w:rPr>
          <w:rFonts w:ascii="Times New Roman" w:hAnsi="Times New Roman" w:cs="Times New Roman"/>
          <w:sz w:val="24"/>
          <w:szCs w:val="24"/>
        </w:rPr>
        <w:t>.7. наличие согласия на обработку пер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сональных данных руководителя и </w:t>
      </w:r>
      <w:r w:rsidR="006F527D" w:rsidRPr="005D34FE">
        <w:rPr>
          <w:rFonts w:ascii="Times New Roman" w:hAnsi="Times New Roman" w:cs="Times New Roman"/>
          <w:sz w:val="24"/>
          <w:szCs w:val="24"/>
        </w:rPr>
        <w:t>участников проекта;</w:t>
      </w:r>
    </w:p>
    <w:p w:rsidR="006F527D" w:rsidRPr="005D34FE" w:rsidRDefault="008368FB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lastRenderedPageBreak/>
        <w:tab/>
        <w:t>3.3</w:t>
      </w:r>
      <w:r w:rsidR="006F527D" w:rsidRPr="005D34FE">
        <w:rPr>
          <w:rFonts w:ascii="Times New Roman" w:hAnsi="Times New Roman" w:cs="Times New Roman"/>
          <w:sz w:val="24"/>
          <w:szCs w:val="24"/>
        </w:rPr>
        <w:t>.8. наличие согласия на публикацию (размещение) в информационно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 - </w:t>
      </w:r>
      <w:r w:rsidR="006F527D" w:rsidRPr="005D34FE">
        <w:rPr>
          <w:rFonts w:ascii="Times New Roman" w:hAnsi="Times New Roman" w:cs="Times New Roman"/>
          <w:sz w:val="24"/>
          <w:szCs w:val="24"/>
        </w:rPr>
        <w:t>телекоммуникационной сети «Интернет» инфо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рмации об участнике конкурса, о </w:t>
      </w:r>
      <w:r w:rsidR="006F527D" w:rsidRPr="005D34FE">
        <w:rPr>
          <w:rFonts w:ascii="Times New Roman" w:hAnsi="Times New Roman" w:cs="Times New Roman"/>
          <w:sz w:val="24"/>
          <w:szCs w:val="24"/>
        </w:rPr>
        <w:t>подаваемом участником конкурса заявке, иной ин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формации об участнике конкурса, </w:t>
      </w:r>
      <w:r w:rsidR="006F527D" w:rsidRPr="005D34FE">
        <w:rPr>
          <w:rFonts w:ascii="Times New Roman" w:hAnsi="Times New Roman" w:cs="Times New Roman"/>
          <w:sz w:val="24"/>
          <w:szCs w:val="24"/>
        </w:rPr>
        <w:t>связанной с соответствующим конкурсом подпи</w:t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санной руководителем участником </w:t>
      </w:r>
      <w:r w:rsidR="006F527D" w:rsidRPr="005D34FE">
        <w:rPr>
          <w:rFonts w:ascii="Times New Roman" w:hAnsi="Times New Roman" w:cs="Times New Roman"/>
          <w:sz w:val="24"/>
          <w:szCs w:val="24"/>
        </w:rPr>
        <w:t>конкурса или лицом, уполномоченным действовать от имени участника конкурса.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9E3" w:rsidRPr="005D34FE" w:rsidRDefault="00F859E3" w:rsidP="00F85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FE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F859E3" w:rsidRPr="005D34FE" w:rsidRDefault="00F859E3" w:rsidP="00F85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b/>
          <w:sz w:val="24"/>
          <w:szCs w:val="24"/>
        </w:rPr>
        <w:t xml:space="preserve">4.1. Министерство: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4.1.1. Обеспечивает предоставление Гранта в соответствии с настоящим Соглашением;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4.1.2. Осуществляет проверку представ</w:t>
      </w:r>
      <w:r w:rsidR="002B512B" w:rsidRPr="005D34FE">
        <w:rPr>
          <w:rFonts w:ascii="Times New Roman" w:hAnsi="Times New Roman" w:cs="Times New Roman"/>
          <w:sz w:val="24"/>
          <w:szCs w:val="24"/>
        </w:rPr>
        <w:t>ляемых Получателем документов в соответствии с Порядком</w:t>
      </w:r>
      <w:r w:rsidRPr="005D34FE">
        <w:rPr>
          <w:rFonts w:ascii="Times New Roman" w:hAnsi="Times New Roman" w:cs="Times New Roman"/>
          <w:sz w:val="24"/>
          <w:szCs w:val="24"/>
        </w:rPr>
        <w:t xml:space="preserve"> предоставления грантов.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4.1.3. Обеспечивает перечисление Гранта на расчетный счет Получателя в соответствии с разделом II настоящего Соглашения;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4.1.4. Устанавливает показатели и результаты предоставления Гранта в приложении № 3 к настоящему Соглашению, являющимся неотъемлемой частью настоящего Соглашения. </w:t>
      </w:r>
    </w:p>
    <w:p w:rsidR="000F2023" w:rsidRPr="005D34FE" w:rsidRDefault="00F859E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4.1.5. Осуществляет проверку отчетов о достижении показателей и результатов предоставления Гранта, о расходах, источником финансового обеспечения которых является Грант, и об исполнении календарного плана мероприятий по формам, утвержденным приложениями №№ 5, 6, 2 к настоящему Соглашению и в соответствии с Методическими рекомендациями по заполнению форм отчетности по итогам использования средств гранта, утвержденного приказом Министерства и размещенного на портале. Проверка отчетов осуществляется в течение 6 месяцев со дня их предоставления в Министерство по результатам составляется акт проверки соблюдения условий, целей и порядка предоставления Гранта. Акты проверок размещаются на портале в течение 10 календарных дней со дня их утверждения. Обязательные проверки соблюдения условий, целей и порядка предоставления Гранта осуществляются Министерством и органом государственного финансового контроля в ходе проведения контрольных мероприятий. </w:t>
      </w:r>
      <w:r w:rsidRPr="005D34FE">
        <w:rPr>
          <w:rFonts w:ascii="Times New Roman" w:hAnsi="Times New Roman" w:cs="Times New Roman"/>
          <w:sz w:val="24"/>
          <w:szCs w:val="24"/>
        </w:rPr>
        <w:tab/>
        <w:t xml:space="preserve">4.1.6. Осуществляет контроль за реализацией проектов, целевым использованием средств Гранта, достижением показателей и результатов предоставления Гранта и выполнением условий их предоставления в соответствии с законодательством. </w:t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  <w:t xml:space="preserve">4.1.7. Рассматривает предложения, документы и иную информацию, направленную Получателем по использованию средств Гранта в течение 10 (десяти) рабочих дней со дня их получения и уведомляет Получателя о принятом решении (при необходимости); </w:t>
      </w:r>
      <w:r w:rsidRPr="005D34FE">
        <w:rPr>
          <w:rFonts w:ascii="Times New Roman" w:hAnsi="Times New Roman" w:cs="Times New Roman"/>
          <w:sz w:val="24"/>
          <w:szCs w:val="24"/>
        </w:rPr>
        <w:tab/>
        <w:t xml:space="preserve">4.1.8. Предоставляет разъяснения Получателю по вопросам, связанным с исполнением настоящего Соглашения, в течение 10 (десяти) рабочих дней со дня получения обращения от Получателя. </w:t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  <w:t>4.1.9. Выполняет иные обязательства в соответствии с законодательством Российской Федерации и Порядком предоставления Гранта.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b/>
          <w:sz w:val="24"/>
          <w:szCs w:val="24"/>
        </w:rPr>
        <w:t xml:space="preserve">4.2. Министерство вправе: </w:t>
      </w:r>
      <w:r w:rsidRPr="005D34FE">
        <w:rPr>
          <w:rFonts w:ascii="Times New Roman" w:hAnsi="Times New Roman" w:cs="Times New Roman"/>
          <w:b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  <w:t xml:space="preserve">4.2.1. При возникновении случая продления срока реализации проекта по обстоятельствам, не зависящим от Получателя, при поступлении письменного обращения от Получателя принимает решение о продлении срока использования средств Гранта путем подписания дополнительного соглашения по форме, утвержденной приложением № 8 к настоящему Соглашению с установлением дополнительного срока, не превышающего 6 месяцев. При этом Получатель должен обосновать обстоятельства, послужившие продлению срока реализации проекта. Дополнительное соглашение подписывается не позднее истечения срока использования средств Гранта, указанного в Соглашении. </w:t>
      </w:r>
      <w:r w:rsidRPr="005D34FE">
        <w:rPr>
          <w:rFonts w:ascii="Times New Roman" w:hAnsi="Times New Roman" w:cs="Times New Roman"/>
          <w:sz w:val="24"/>
          <w:szCs w:val="24"/>
        </w:rPr>
        <w:tab/>
        <w:t xml:space="preserve">4.2.2. Запрашивать у Получателя документы и информацию, необходимые для осуществления контроля за соблюдением Получателем порядка, целей и условий </w:t>
      </w:r>
      <w:r w:rsidRPr="005D34FE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Гранта, установленных Порядком предоставления Гранта и настоящим Соглашением; </w:t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sz w:val="24"/>
          <w:szCs w:val="24"/>
        </w:rPr>
        <w:tab/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4.2.3. Осуществлять иные права в соответствии с законодательством Российской Федерации и Порядком о предоставлении Гранта.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4.3. Получатель обязуется: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4.3.1. Использовать средства Гранта </w:t>
      </w:r>
      <w:r w:rsidR="008A1D49" w:rsidRPr="005D34FE">
        <w:rPr>
          <w:rFonts w:ascii="Times New Roman" w:hAnsi="Times New Roman" w:cs="Times New Roman"/>
          <w:sz w:val="24"/>
          <w:szCs w:val="24"/>
        </w:rPr>
        <w:t>на цели, указанные в пункте 1.4 Порядка</w:t>
      </w:r>
      <w:r w:rsidRPr="005D34FE">
        <w:rPr>
          <w:rFonts w:ascii="Times New Roman" w:hAnsi="Times New Roman" w:cs="Times New Roman"/>
          <w:sz w:val="24"/>
          <w:szCs w:val="24"/>
        </w:rPr>
        <w:t xml:space="preserve">, в соответствии со сметой расходов, утвержденной согласно приложению № 4 к настоящему Соглашению.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4.3.2. Обеспечивать стопроцентное достижение значений показателей и результатов предоставления Гранта, установленных согласно приложению № 3 к настоящему Соглашению. </w:t>
      </w:r>
    </w:p>
    <w:p w:rsidR="000C2062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4.3.3. За счет средств Гранта не осуществлять следующие расходы: </w:t>
      </w:r>
    </w:p>
    <w:p w:rsidR="000C2062" w:rsidRPr="005D34FE" w:rsidRDefault="000C2062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осуществление предпринимательской деятельности и оказание помощи коммерческим организациям; </w:t>
      </w:r>
    </w:p>
    <w:p w:rsidR="000C2062" w:rsidRPr="005D34FE" w:rsidRDefault="000C2062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осуществление деятельности, несоответствующей видам деятельности, предусмотренным статьей 31.1 Федерального закона от 12 января 1996 г. № 7-ФЗ «О некоммерческих организациях», статьей 5 Закона Республики Саха (Якутия) от 27 ноября 2014 г. 1386-З № 327-V «О государственной поддержке социально ориентированных некоммерческих организаций в Республике Саха (Якутия)»; </w:t>
      </w:r>
    </w:p>
    <w:p w:rsidR="000C2062" w:rsidRPr="005D34FE" w:rsidRDefault="000C2062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оказание финансовой, материальной помощи, а также платных услуг, предоставляемых гражданам и (или) организациям; </w:t>
      </w:r>
    </w:p>
    <w:p w:rsidR="000C2062" w:rsidRPr="005D34FE" w:rsidRDefault="000C2062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поддержка политических партий; проведение митингов, демонстраций, пикетирований; фундаментальные научные исследования; </w:t>
      </w:r>
    </w:p>
    <w:p w:rsidR="000C2062" w:rsidRPr="005D34FE" w:rsidRDefault="000C2062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уплата неустойки, пени, штрафов; производство (реализация) товаров, выполнение работ, оказание услуг в рамках выполнения государственного заказа; </w:t>
      </w:r>
    </w:p>
    <w:p w:rsidR="000C2062" w:rsidRPr="005D34FE" w:rsidRDefault="000C2062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расходы на приобретение недвижимого имущества (включая земельные участки), капитальное строительство новых зданий; </w:t>
      </w:r>
    </w:p>
    <w:p w:rsidR="000C2062" w:rsidRPr="005D34FE" w:rsidRDefault="000C2062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расходы на приобретение алкогольных напитков и табачной продукции; </w:t>
      </w:r>
    </w:p>
    <w:p w:rsidR="000C2062" w:rsidRPr="005D34FE" w:rsidRDefault="000C2062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приобретение автотранспорта за исключением специализированного автотранспорта, признанного таковым в соответствии с федеральным законодательством; </w:t>
      </w:r>
    </w:p>
    <w:p w:rsidR="000C2062" w:rsidRPr="005D34FE" w:rsidRDefault="000C2062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приобретение за счет средств грантов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порядком; </w:t>
      </w:r>
    </w:p>
    <w:p w:rsidR="00F859E3" w:rsidRPr="005D34FE" w:rsidRDefault="000C2062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F859E3" w:rsidRPr="005D34FE">
        <w:rPr>
          <w:rFonts w:ascii="Times New Roman" w:hAnsi="Times New Roman" w:cs="Times New Roman"/>
          <w:sz w:val="24"/>
          <w:szCs w:val="24"/>
        </w:rPr>
        <w:t xml:space="preserve">погашение задолженности участника конкурса.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4.3.4. Осуществлять за счет средств Гранта в форме безналичного расчета следующие виды расходов: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а) оплату труда штатных работников (включая НДФЛ);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б) выплату физическим лицам (за исключением индивидуальных предпринимателей) за оказание ими услуг (выполнение работ) по гражданско-правовым договорам (включая НДФЛ);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в) уплату налогов, сборов и иных обязательных платежей в бюджетную систему;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г) страховые взносы;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д) командировочные расходы;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е) офисные расходы;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ж) аренда нежилого помещения;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з) услуги связи;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и) приобретение, аренда специализированного оборудования, инвентаря и сопутствующие расходы;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к) оплата юридических, информационных, консультационных услуг и иные аналогичные расходы;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л) расходы на проведение мероприятий;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м) прочие прямые расходы.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4.3.5. Осуществлять расходы за счет средств Гранта в безналичной форме.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4.3.6. Соблюдать требования и условия, предусмотренные разделом III настоящего Соглашения; </w:t>
      </w:r>
    </w:p>
    <w:p w:rsidR="00F859E3" w:rsidRPr="005D34FE" w:rsidRDefault="00F859E3" w:rsidP="006F52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4.3.7. Вести обособленный аналитический учет операций, осуществляемых за счет средств Гранта; </w:t>
      </w:r>
    </w:p>
    <w:p w:rsidR="0012034C" w:rsidRPr="005D34FE" w:rsidRDefault="00F859E3" w:rsidP="0012034C">
      <w:pPr>
        <w:shd w:val="clear" w:color="auto" w:fill="FFFFFF"/>
        <w:spacing w:after="0" w:line="27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4.3.8.</w:t>
      </w:r>
      <w:r w:rsidR="0012034C" w:rsidRPr="005D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34C" w:rsidRPr="005D34FE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Предоставлять в Министерство через цифровую аналитическую платформу «One Click Yakutia» по адресу: grants.yakutia.click и на бумажном носителе отчеты о достижении показателей и результатов предоставления Гранта (приложение №5), о расходах, источником финансового обеспечения которых является Грант (приложение №6), об исполнении календарного плана реализации проекта (приложение №2) и в соответствии с Методическими рекомендациями по заполнению форм отчетности по итогам использования средств Гранта, утвержденного приказом Министерства и размещенного на портале.</w:t>
      </w:r>
      <w:r w:rsidR="0012034C" w:rsidRPr="005D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034C" w:rsidRPr="005D34FE" w:rsidRDefault="0012034C" w:rsidP="001203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об использовании средств грантов и отчёт о достижении результатов грантов в соответствии с подпунктом 6) пункта 4.6 настоящего порядка и их значений, установленных соглашениями (дополнительными соглашениями) заполняются в электронной форме на портале в разделе «Отчетность», а также предоставляются на бумажном носителе в уполномоченный орган не позднее 30 календарных дней со дня окончания срока реализации проектов, определенных соглашениями (дополнительными соглашениями).</w:t>
      </w:r>
    </w:p>
    <w:p w:rsidR="002B512B" w:rsidRPr="005D34FE" w:rsidRDefault="00F859E3" w:rsidP="006F52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4.3.9. Обеспечивать полноту и достоверность сведений, представляемых в Министерство; </w:t>
      </w:r>
    </w:p>
    <w:p w:rsidR="00F859E3" w:rsidRPr="005D34FE" w:rsidRDefault="00F859E3" w:rsidP="002B512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 xml:space="preserve">4.3.10. В случае получения от Министерства требования в соответствии с пунктами 4.1.8, 4.1.9 настоящего Соглашения: </w:t>
      </w:r>
    </w:p>
    <w:p w:rsidR="00F859E3" w:rsidRPr="005D34FE" w:rsidRDefault="00F859E3" w:rsidP="006F52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4.3.10.2. устранять выявленные факт(ы) нарушения порядка, целей и условий предоставления Гранта в сроки, определенные в указанном требовании;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4.3.10.3. обеспечить возврат </w:t>
      </w:r>
      <w:r w:rsidR="002B512B" w:rsidRPr="005D34FE">
        <w:rPr>
          <w:rFonts w:ascii="Times New Roman" w:hAnsi="Times New Roman" w:cs="Times New Roman"/>
          <w:sz w:val="24"/>
          <w:szCs w:val="24"/>
        </w:rPr>
        <w:t>средств</w:t>
      </w:r>
      <w:r w:rsidRPr="005D34FE">
        <w:rPr>
          <w:rFonts w:ascii="Times New Roman" w:hAnsi="Times New Roman" w:cs="Times New Roman"/>
          <w:sz w:val="24"/>
          <w:szCs w:val="24"/>
        </w:rPr>
        <w:t xml:space="preserve"> Гранта </w:t>
      </w:r>
      <w:r w:rsidR="008368FB" w:rsidRPr="005D34FE">
        <w:rPr>
          <w:rFonts w:ascii="Times New Roman" w:hAnsi="Times New Roman" w:cs="Times New Roman"/>
          <w:sz w:val="24"/>
          <w:szCs w:val="24"/>
        </w:rPr>
        <w:t xml:space="preserve">в доход государственного бюджета Республики Саха (Якутия) </w:t>
      </w:r>
      <w:r w:rsidRPr="005D34FE">
        <w:rPr>
          <w:rFonts w:ascii="Times New Roman" w:hAnsi="Times New Roman" w:cs="Times New Roman"/>
          <w:sz w:val="24"/>
          <w:szCs w:val="24"/>
        </w:rPr>
        <w:t xml:space="preserve">в размере и в сроки, определенные в указанном требовании;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4.3.10.4. обеспечить возврат </w:t>
      </w:r>
      <w:r w:rsidR="002B512B" w:rsidRPr="005D34FE">
        <w:rPr>
          <w:rFonts w:ascii="Times New Roman" w:hAnsi="Times New Roman" w:cs="Times New Roman"/>
          <w:sz w:val="24"/>
          <w:szCs w:val="24"/>
        </w:rPr>
        <w:t>средств Грантов</w:t>
      </w:r>
      <w:r w:rsidRPr="005D34FE">
        <w:rPr>
          <w:rFonts w:ascii="Times New Roman" w:hAnsi="Times New Roman" w:cs="Times New Roman"/>
          <w:sz w:val="24"/>
          <w:szCs w:val="24"/>
        </w:rPr>
        <w:t xml:space="preserve"> </w:t>
      </w:r>
      <w:r w:rsidR="008368FB" w:rsidRPr="005D34FE">
        <w:rPr>
          <w:rFonts w:ascii="Times New Roman" w:hAnsi="Times New Roman" w:cs="Times New Roman"/>
          <w:sz w:val="24"/>
          <w:szCs w:val="24"/>
        </w:rPr>
        <w:t xml:space="preserve">в доход государственного бюджета Республики Саха (Якутия) </w:t>
      </w:r>
      <w:r w:rsidRPr="005D34FE">
        <w:rPr>
          <w:rFonts w:ascii="Times New Roman" w:hAnsi="Times New Roman" w:cs="Times New Roman"/>
          <w:sz w:val="24"/>
          <w:szCs w:val="24"/>
        </w:rPr>
        <w:t xml:space="preserve">в размере, определенном по форме согласно приложению № 7 к настоящему Соглашению, являющемуся неотъемлемой частью настоящего Соглашения, в случае принятия Министерством решения о применении к Получателю штрафных санкций в срок, установленный Министерством в уведомлении о применении штрафных санкций; </w:t>
      </w:r>
    </w:p>
    <w:p w:rsidR="00773B09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2B512B" w:rsidRPr="005D34FE">
        <w:rPr>
          <w:rFonts w:ascii="Times New Roman" w:hAnsi="Times New Roman" w:cs="Times New Roman"/>
          <w:sz w:val="24"/>
          <w:szCs w:val="24"/>
        </w:rPr>
        <w:t>4.3.11</w:t>
      </w:r>
      <w:r w:rsidRPr="005D34FE">
        <w:rPr>
          <w:rFonts w:ascii="Times New Roman" w:hAnsi="Times New Roman" w:cs="Times New Roman"/>
          <w:sz w:val="24"/>
          <w:szCs w:val="24"/>
        </w:rPr>
        <w:t>. Обеспечить информационное освещение в средствах массовой информации, (теле-, радио-, а также в печатных изданиях) мероприятий проекта с указанием уникальных хэштегов: #грантыглавырся, #грантыилдархана, #нкоякутии, #действуйп</w:t>
      </w:r>
      <w:r w:rsidR="002B512B" w:rsidRPr="005D34FE">
        <w:rPr>
          <w:rFonts w:ascii="Times New Roman" w:hAnsi="Times New Roman" w:cs="Times New Roman"/>
          <w:sz w:val="24"/>
          <w:szCs w:val="24"/>
        </w:rPr>
        <w:t>обеждайреализуй, #ЯкутияВперед,</w:t>
      </w:r>
      <w:r w:rsidRPr="005D34FE">
        <w:rPr>
          <w:rFonts w:ascii="Times New Roman" w:hAnsi="Times New Roman" w:cs="Times New Roman"/>
          <w:sz w:val="24"/>
          <w:szCs w:val="24"/>
        </w:rPr>
        <w:t xml:space="preserve"> </w:t>
      </w:r>
      <w:r w:rsidR="00773B09" w:rsidRPr="005D34FE">
        <w:rPr>
          <w:rFonts w:ascii="Times New Roman" w:hAnsi="Times New Roman" w:cs="Times New Roman"/>
          <w:sz w:val="24"/>
          <w:szCs w:val="24"/>
        </w:rPr>
        <w:t xml:space="preserve">#ФПГ, #ФондПрезидентскихГрантов, #ПрезиденсктиеГранты, #ГрантыДляНКО, </w:t>
      </w:r>
      <w:r w:rsidRPr="005D34FE">
        <w:rPr>
          <w:rFonts w:ascii="Times New Roman" w:hAnsi="Times New Roman" w:cs="Times New Roman"/>
          <w:sz w:val="24"/>
          <w:szCs w:val="24"/>
        </w:rPr>
        <w:t>отметкой страниц в социальной сети Instagram: @айсенилдархан, @minmol_ykt, @nko_yakutii</w:t>
      </w:r>
      <w:r w:rsidR="00773B09" w:rsidRPr="005D34FE">
        <w:rPr>
          <w:rFonts w:ascii="Times New Roman" w:hAnsi="Times New Roman" w:cs="Times New Roman"/>
          <w:sz w:val="24"/>
          <w:szCs w:val="24"/>
        </w:rPr>
        <w:t>, @</w:t>
      </w:r>
      <w:r w:rsidR="00773B09" w:rsidRPr="005D34FE">
        <w:rPr>
          <w:rFonts w:ascii="Times New Roman" w:hAnsi="Times New Roman" w:cs="Times New Roman"/>
          <w:sz w:val="24"/>
          <w:szCs w:val="24"/>
          <w:lang w:val="en-US"/>
        </w:rPr>
        <w:t>pgrants</w:t>
      </w:r>
      <w:r w:rsidR="00773B09" w:rsidRPr="005D34FE">
        <w:rPr>
          <w:rFonts w:ascii="Times New Roman" w:hAnsi="Times New Roman" w:cs="Times New Roman"/>
          <w:sz w:val="24"/>
          <w:szCs w:val="24"/>
        </w:rPr>
        <w:t>_</w:t>
      </w:r>
      <w:r w:rsidR="00773B09" w:rsidRPr="005D34F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73B09" w:rsidRPr="005D34FE">
        <w:rPr>
          <w:rFonts w:ascii="Times New Roman" w:hAnsi="Times New Roman" w:cs="Times New Roman"/>
          <w:sz w:val="24"/>
          <w:szCs w:val="24"/>
        </w:rPr>
        <w:t>, логотипов</w:t>
      </w:r>
      <w:r w:rsidR="002B512B" w:rsidRPr="005D34FE">
        <w:rPr>
          <w:rFonts w:ascii="Times New Roman" w:hAnsi="Times New Roman" w:cs="Times New Roman"/>
          <w:sz w:val="24"/>
          <w:szCs w:val="24"/>
        </w:rPr>
        <w:t xml:space="preserve"> Грантов</w:t>
      </w:r>
      <w:r w:rsidR="00773B09" w:rsidRPr="005D34FE">
        <w:rPr>
          <w:rFonts w:ascii="Times New Roman" w:hAnsi="Times New Roman" w:cs="Times New Roman"/>
          <w:sz w:val="24"/>
          <w:szCs w:val="24"/>
        </w:rPr>
        <w:t xml:space="preserve"> и Фонда Президентских Грантов</w:t>
      </w:r>
      <w:r w:rsidR="002B512B" w:rsidRPr="005D34FE">
        <w:rPr>
          <w:rFonts w:ascii="Times New Roman" w:hAnsi="Times New Roman" w:cs="Times New Roman"/>
          <w:sz w:val="24"/>
          <w:szCs w:val="24"/>
        </w:rPr>
        <w:t>.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="002B512B" w:rsidRPr="005D34FE">
        <w:rPr>
          <w:rFonts w:ascii="Times New Roman" w:hAnsi="Times New Roman" w:cs="Times New Roman"/>
          <w:sz w:val="24"/>
          <w:szCs w:val="24"/>
        </w:rPr>
        <w:t>4.3.12</w:t>
      </w:r>
      <w:r w:rsidRPr="005D34FE">
        <w:rPr>
          <w:rFonts w:ascii="Times New Roman" w:hAnsi="Times New Roman" w:cs="Times New Roman"/>
          <w:sz w:val="24"/>
          <w:szCs w:val="24"/>
        </w:rPr>
        <w:t xml:space="preserve">. Выполнять иные обязательства в соответствии с законодательством Российской Федерации и Правилами предоставления Гранта.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</w:r>
      <w:r w:rsidRPr="005D34FE">
        <w:rPr>
          <w:rFonts w:ascii="Times New Roman" w:hAnsi="Times New Roman" w:cs="Times New Roman"/>
          <w:b/>
          <w:sz w:val="24"/>
          <w:szCs w:val="24"/>
        </w:rPr>
        <w:t xml:space="preserve">4.4. Получатель вправе: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4.4.1. Обращаться в Министерство в целях получения разъяснений в связи с исполнением настоящего Соглашения;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4.4.2. Осуществлять иные права в соответствии с бюджетным законодательством Российской Федерации и Порядком предоставления Гранта.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4.5. Получатель дает согласие на осуществление Министерством и органом государственного финансового контроля Республики Саха (Якутия) обязательной проверки </w:t>
      </w:r>
      <w:r w:rsidRPr="005D34FE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соблюдения условий, целей и Порядка предоставления Гранта и соблюдении запрета приобретения за счет средств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 предоставления гранта; </w:t>
      </w:r>
    </w:p>
    <w:p w:rsidR="00F859E3" w:rsidRPr="005D34FE" w:rsidRDefault="00F859E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4.6. Получатель дает согласие на условие о согласии лиц, являющихся поставщиками (подрядчиками, исполнителями) по соглашениям, заключенным в целях исполнения обязательств по настоящему Соглашению, на осуществление Министерством и органами государственного финансового контроля Республики Саха (Якутия) проверок соблюдения ими целей, условий и Порядка предоставления Гранта.</w:t>
      </w:r>
    </w:p>
    <w:p w:rsidR="000F2023" w:rsidRPr="005D34FE" w:rsidRDefault="000F202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023" w:rsidRPr="005D34FE" w:rsidRDefault="000F2023" w:rsidP="000F2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FE">
        <w:rPr>
          <w:rFonts w:ascii="Times New Roman" w:hAnsi="Times New Roman" w:cs="Times New Roman"/>
          <w:b/>
          <w:sz w:val="24"/>
          <w:szCs w:val="24"/>
        </w:rPr>
        <w:t>V. Порядок возврата средств Гранта</w:t>
      </w:r>
    </w:p>
    <w:p w:rsidR="000F2023" w:rsidRPr="005D34FE" w:rsidRDefault="000F202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023" w:rsidRPr="005D34FE" w:rsidRDefault="000F202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F2023" w:rsidRPr="005D34FE" w:rsidRDefault="000F202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5.2. В случае выявления нарушения Получателем условий, целей и Порядка предоставления Гранта, установленных при их предоставлении, Министерство принимается решение о возврате предоставленного средств Гранта в государственный бюджет Республики Саха (Якутия) в полном объеме в порядке, установленном действующим федеральным законодательством. В случае выявления недостижения Получателем показателей и результатов предоставления Гранта Министерство принимается решение о возврате средств Гранта в государственный бюджет Республики Саха (Якутия) в размере, рассчитанном согласно приложению № 7 к настоящему Соглашению. </w:t>
      </w:r>
      <w:r w:rsidRPr="005D34FE">
        <w:rPr>
          <w:rFonts w:ascii="Times New Roman" w:hAnsi="Times New Roman" w:cs="Times New Roman"/>
          <w:sz w:val="24"/>
          <w:szCs w:val="24"/>
        </w:rPr>
        <w:tab/>
      </w:r>
    </w:p>
    <w:p w:rsidR="000F2023" w:rsidRPr="005D34FE" w:rsidRDefault="000F202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5.3. Решение о возврате средств Гранта вместе с требованием о возврате Гранта, содержащим сумму, сроки, код бюджетной классификации Российской Федерации и платежные реквизиты, по которому должен быть осуществлен возврат средств Гранта, направляется Получателю в срок не позднее 10 рабочих дней со дня принятия данного решения. </w:t>
      </w:r>
    </w:p>
    <w:p w:rsidR="000F2023" w:rsidRPr="005D34FE" w:rsidRDefault="000F202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5.4. Получатель обязан осуществить возврат средств Гранта в срок не позднее 30 календарных со дня получения такого решения. </w:t>
      </w:r>
    </w:p>
    <w:p w:rsidR="000F2023" w:rsidRPr="005D34FE" w:rsidRDefault="000F202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5.5. Неиспользованные Получателем в текущем финансовом году остатки средств Гранта в случаях, предусмотренных настоящим Соглашением, подлежат возврату в государственный бюджет Республики Саха (Якутия) не позднее 10 рабочих дней со дня предоставления итоговых отчетов об использовании средств Гранта. Возврат неиспользованного остатка средств Гранта осуществляется Получателем в государственный бюджет Республики Саха (Якутия) по коду бюджетной классификации, указанному в уведомлении о возврате средств Гранта, направленном Министерством в адрес Получателя. Уведомление о возврате средств Гранта формируется на основании отчетов, предоставленных Получателем в порядке, предусмотренном настоящим Соглашением. </w:t>
      </w:r>
    </w:p>
    <w:p w:rsidR="000F2023" w:rsidRPr="005D34FE" w:rsidRDefault="000F2023" w:rsidP="006F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5.6. В случае если средства Гранта не возвращены в государственный бюджет Республики Саха (Якутия) Получателем в установленный срок, указанные средства подлежат взысканию в государственный бюджет Республики Саха (Якутия) Министерством в судебном порядке</w:t>
      </w:r>
    </w:p>
    <w:p w:rsidR="000F2023" w:rsidRPr="005D34FE" w:rsidRDefault="000F2023" w:rsidP="006F52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1B2" w:rsidRDefault="003A71B2" w:rsidP="000F2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1B2" w:rsidRDefault="003A71B2" w:rsidP="000F2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1B2" w:rsidRDefault="003A71B2" w:rsidP="000F2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1B2" w:rsidRDefault="003A71B2" w:rsidP="000F2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023" w:rsidRPr="005D34FE" w:rsidRDefault="000F2023" w:rsidP="000F2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FE">
        <w:rPr>
          <w:rFonts w:ascii="Times New Roman" w:hAnsi="Times New Roman" w:cs="Times New Roman"/>
          <w:b/>
          <w:sz w:val="24"/>
          <w:szCs w:val="24"/>
        </w:rPr>
        <w:lastRenderedPageBreak/>
        <w:t>VI. Ответственность Сторон</w:t>
      </w:r>
    </w:p>
    <w:p w:rsidR="000F2023" w:rsidRPr="005D34FE" w:rsidRDefault="000F2023" w:rsidP="000F2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Федерации, Республики Саха (Якутия).</w:t>
      </w: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6.2.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6.2.1. При изменении адресов и (или) банковских реквизитов одной из сторон соответствующая сторона обязана информировать об этом другую сторону в течение пяти рабочих дней с момента внесения изменений.</w:t>
      </w: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6.2.2. Получатель несет ответственность за недостоверность представленных в Министерство и в портал данных и нецелевое использование средств Гранта в соответствии с законодательством.</w:t>
      </w:r>
    </w:p>
    <w:p w:rsidR="000F2023" w:rsidRPr="005D34FE" w:rsidRDefault="000F2023" w:rsidP="000F2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FE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0F2023" w:rsidRPr="005D34FE" w:rsidRDefault="000F2023" w:rsidP="000F2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r w:rsidR="000C2062" w:rsidRPr="005D34FE">
        <w:rPr>
          <w:rFonts w:ascii="Times New Roman" w:hAnsi="Times New Roman" w:cs="Times New Roman"/>
          <w:sz w:val="24"/>
          <w:szCs w:val="24"/>
        </w:rPr>
        <w:t xml:space="preserve">пункте 2.1. </w:t>
      </w:r>
      <w:r w:rsidRPr="005D34FE">
        <w:rPr>
          <w:rFonts w:ascii="Times New Roman" w:hAnsi="Times New Roman" w:cs="Times New Roman"/>
          <w:sz w:val="24"/>
          <w:szCs w:val="24"/>
        </w:rPr>
        <w:t>настоящего Соглашения, и действует до полного исполнения Сторонами своих обязательств по настоящему Соглашению.</w:t>
      </w: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58"/>
      <w:bookmarkEnd w:id="0"/>
      <w:r w:rsidRPr="005D34FE">
        <w:rPr>
          <w:rFonts w:ascii="Times New Roman" w:hAnsi="Times New Roman" w:cs="Times New Roman"/>
          <w:sz w:val="24"/>
          <w:szCs w:val="24"/>
        </w:rPr>
        <w:tab/>
        <w:t xml:space="preserve">7.3. Изменение настоящего Соглашения, в том числе в соответствии с положениями </w:t>
      </w:r>
      <w:r w:rsidR="000C2062" w:rsidRPr="005D34FE">
        <w:rPr>
          <w:rFonts w:ascii="Times New Roman" w:hAnsi="Times New Roman" w:cs="Times New Roman"/>
          <w:sz w:val="24"/>
          <w:szCs w:val="24"/>
        </w:rPr>
        <w:t>пункта 4.2.1.</w:t>
      </w:r>
      <w:r w:rsidRPr="005D34FE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№ __ к настоящему Соглашению, являющимся неотъемлемой частью настоящего Соглашения.</w:t>
      </w: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7.4. Расторжение настоящего Соглашения осуществляется:</w:t>
      </w: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7.4.1. В одностороннем порядке в случае:</w:t>
      </w: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7.4.1.1. Ликвидации Получателя;</w:t>
      </w: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7.4.1.2.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 xml:space="preserve">7.4.1.3. Нарушения Получателем порядка, целей и условий предоставления Гранта, установленных Правилами предоставления гранта и настоящим Соглашением; </w:t>
      </w:r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7.4.1.4. Расторжение настоящего Соглашения Получателем в одностороннем порядке не допускается</w:t>
      </w:r>
      <w:bookmarkStart w:id="1" w:name="Par364"/>
      <w:bookmarkEnd w:id="1"/>
    </w:p>
    <w:p w:rsidR="000F2023" w:rsidRPr="005D34FE" w:rsidRDefault="000F2023" w:rsidP="000F2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7.5.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согласовываются новые условия соглашения. При недостижении согласия по новым условиям, соглашение расторгается.</w:t>
      </w:r>
    </w:p>
    <w:p w:rsidR="000F2023" w:rsidRPr="005D34FE" w:rsidRDefault="000F2023" w:rsidP="00836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4FE">
        <w:rPr>
          <w:rFonts w:ascii="Times New Roman" w:hAnsi="Times New Roman" w:cs="Times New Roman"/>
          <w:sz w:val="24"/>
          <w:szCs w:val="24"/>
        </w:rPr>
        <w:tab/>
        <w:t>7.6. Документы и иная информация, предусмотренные настоящим Соглашением, направляются Сторон</w:t>
      </w:r>
      <w:r w:rsidR="008368FB" w:rsidRPr="005D34FE">
        <w:rPr>
          <w:rFonts w:ascii="Times New Roman" w:hAnsi="Times New Roman" w:cs="Times New Roman"/>
          <w:sz w:val="24"/>
          <w:szCs w:val="24"/>
        </w:rPr>
        <w:t>ами з</w:t>
      </w:r>
      <w:r w:rsidRPr="005D34FE">
        <w:rPr>
          <w:rFonts w:ascii="Times New Roman" w:hAnsi="Times New Roman" w:cs="Times New Roman"/>
          <w:sz w:val="24"/>
          <w:szCs w:val="24"/>
        </w:rPr>
        <w:t>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357A6E" w:rsidRPr="005D34FE" w:rsidRDefault="000F2023" w:rsidP="005D3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69"/>
      <w:bookmarkEnd w:id="2"/>
      <w:r w:rsidRPr="005D34FE">
        <w:rPr>
          <w:rFonts w:ascii="Times New Roman" w:hAnsi="Times New Roman" w:cs="Times New Roman"/>
          <w:sz w:val="24"/>
          <w:szCs w:val="24"/>
        </w:rPr>
        <w:tab/>
        <w:t>7.7. Настоящее Соглашен</w:t>
      </w:r>
      <w:r w:rsidR="008368FB" w:rsidRPr="005D34FE">
        <w:rPr>
          <w:rFonts w:ascii="Times New Roman" w:hAnsi="Times New Roman" w:cs="Times New Roman"/>
          <w:sz w:val="24"/>
          <w:szCs w:val="24"/>
        </w:rPr>
        <w:t>ие заключено Сторонами в форме б</w:t>
      </w:r>
      <w:r w:rsidRPr="005D34FE">
        <w:rPr>
          <w:rFonts w:ascii="Times New Roman" w:hAnsi="Times New Roman" w:cs="Times New Roman"/>
          <w:sz w:val="24"/>
          <w:szCs w:val="24"/>
        </w:rPr>
        <w:t>умажного документа в двух экземплярах, по одному экземпляру для каждой из Сторон.</w:t>
      </w:r>
    </w:p>
    <w:p w:rsidR="003A71B2" w:rsidRDefault="003A71B2" w:rsidP="000F2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1B2" w:rsidRDefault="003A71B2" w:rsidP="000F2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023" w:rsidRDefault="000F2023" w:rsidP="000F2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FE">
        <w:rPr>
          <w:rFonts w:ascii="Times New Roman" w:hAnsi="Times New Roman" w:cs="Times New Roman"/>
          <w:b/>
          <w:sz w:val="24"/>
          <w:szCs w:val="24"/>
        </w:rPr>
        <w:lastRenderedPageBreak/>
        <w:t>VIII. Платежные реквизиты Сторон</w:t>
      </w:r>
      <w:r w:rsidRPr="005D34FE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E2854" w:rsidRPr="00742356" w:rsidTr="00725B56">
        <w:tc>
          <w:tcPr>
            <w:tcW w:w="4672" w:type="dxa"/>
          </w:tcPr>
          <w:p w:rsidR="004E2854" w:rsidRPr="00742356" w:rsidRDefault="004E2854" w:rsidP="00304F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42356">
              <w:rPr>
                <w:rFonts w:ascii="Times New Roman" w:hAnsi="Times New Roman" w:cs="Times New Roman"/>
                <w:b/>
                <w:szCs w:val="28"/>
              </w:rPr>
              <w:t>Министерство по делам молодежи и социальным коммуникациям Республики Саха (Якутия)</w:t>
            </w:r>
          </w:p>
        </w:tc>
        <w:tc>
          <w:tcPr>
            <w:tcW w:w="4673" w:type="dxa"/>
          </w:tcPr>
          <w:p w:rsidR="004E2854" w:rsidRPr="00304FE4" w:rsidRDefault="00304FE4" w:rsidP="00304F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304FE4">
              <w:rPr>
                <w:rFonts w:ascii="Times New Roman" w:hAnsi="Times New Roman"/>
                <w:b/>
              </w:rPr>
              <w:t>Автономная некоммерческая организация дополнительного профессионального образования «ПрофПерспектива»</w:t>
            </w:r>
          </w:p>
        </w:tc>
      </w:tr>
      <w:tr w:rsidR="004E2854" w:rsidRPr="00742356" w:rsidTr="00725B56">
        <w:tc>
          <w:tcPr>
            <w:tcW w:w="4672" w:type="dxa"/>
          </w:tcPr>
          <w:p w:rsidR="004E2854" w:rsidRPr="005D34FE" w:rsidRDefault="004E2854" w:rsidP="004E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FE">
              <w:rPr>
                <w:rFonts w:ascii="Times New Roman" w:hAnsi="Times New Roman" w:cs="Times New Roman"/>
                <w:sz w:val="24"/>
                <w:szCs w:val="24"/>
              </w:rPr>
              <w:t>677011, г. Якутск, пр. Ленина 30</w:t>
            </w:r>
          </w:p>
          <w:p w:rsidR="004E2854" w:rsidRPr="005D34FE" w:rsidRDefault="004E2854" w:rsidP="004E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FE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4E2854" w:rsidRPr="005D34FE" w:rsidRDefault="004E2854" w:rsidP="004E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FE">
              <w:rPr>
                <w:rFonts w:ascii="Times New Roman" w:hAnsi="Times New Roman" w:cs="Times New Roman"/>
                <w:sz w:val="24"/>
                <w:szCs w:val="24"/>
              </w:rPr>
              <w:t>БИК 019805001</w:t>
            </w:r>
          </w:p>
          <w:p w:rsidR="004E2854" w:rsidRPr="005D34FE" w:rsidRDefault="004E2854" w:rsidP="004E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FE">
              <w:rPr>
                <w:rFonts w:ascii="Times New Roman" w:hAnsi="Times New Roman" w:cs="Times New Roman"/>
                <w:sz w:val="24"/>
                <w:szCs w:val="24"/>
              </w:rPr>
              <w:t>Банк: Отделение - НБ Республика Саха (Якутия) г. Якутск// УФК по Республике Саха (Якутия) г. Якутск</w:t>
            </w:r>
          </w:p>
          <w:p w:rsidR="004E2854" w:rsidRPr="005D34FE" w:rsidRDefault="004E2854" w:rsidP="004E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FE">
              <w:rPr>
                <w:rFonts w:ascii="Times New Roman" w:hAnsi="Times New Roman" w:cs="Times New Roman"/>
                <w:sz w:val="24"/>
                <w:szCs w:val="24"/>
              </w:rPr>
              <w:t>р/с 03221643980000001600</w:t>
            </w:r>
          </w:p>
          <w:p w:rsidR="004E2854" w:rsidRPr="005D34FE" w:rsidRDefault="004E2854" w:rsidP="004E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FE">
              <w:rPr>
                <w:rFonts w:ascii="Times New Roman" w:hAnsi="Times New Roman" w:cs="Times New Roman"/>
                <w:sz w:val="24"/>
                <w:szCs w:val="24"/>
              </w:rPr>
              <w:t>(л/счет 03080035648)</w:t>
            </w:r>
          </w:p>
          <w:p w:rsidR="004E2854" w:rsidRPr="005D34FE" w:rsidRDefault="004E2854" w:rsidP="004E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Банковский счет: </w:t>
            </w:r>
            <w:r w:rsidRPr="005D34FE">
              <w:rPr>
                <w:rFonts w:ascii="Times New Roman" w:hAnsi="Times New Roman" w:cs="Times New Roman"/>
                <w:sz w:val="24"/>
                <w:szCs w:val="24"/>
              </w:rPr>
              <w:t>40102810345370000085 (к/сч)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УФК по РС (Я) (МФ РС (Я), </w:t>
            </w:r>
            <w:r w:rsidRPr="005D34FE">
              <w:rPr>
                <w:rFonts w:ascii="Times New Roman" w:hAnsi="Times New Roman" w:cs="Times New Roman"/>
                <w:sz w:val="24"/>
                <w:szCs w:val="24"/>
              </w:rPr>
              <w:t>МПДМиСК РС(Я) (Министерство по делам молодежи и социальным коммуникациям Республики Саха (Якутия))</w:t>
            </w:r>
          </w:p>
          <w:p w:rsidR="004E2854" w:rsidRPr="005D34FE" w:rsidRDefault="004E2854" w:rsidP="004E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FE">
              <w:rPr>
                <w:rFonts w:ascii="Times New Roman" w:hAnsi="Times New Roman" w:cs="Times New Roman"/>
                <w:sz w:val="24"/>
                <w:szCs w:val="24"/>
              </w:rPr>
              <w:t xml:space="preserve">ИНН 1435270928/КПП 143501001   </w:t>
            </w:r>
          </w:p>
          <w:p w:rsidR="004E2854" w:rsidRPr="005D34FE" w:rsidRDefault="004E2854" w:rsidP="004E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FE">
              <w:rPr>
                <w:rFonts w:ascii="Times New Roman" w:hAnsi="Times New Roman" w:cs="Times New Roman"/>
                <w:sz w:val="24"/>
                <w:szCs w:val="24"/>
              </w:rPr>
              <w:t xml:space="preserve">ОГРН 1131447012180 </w:t>
            </w:r>
          </w:p>
          <w:p w:rsidR="004E2854" w:rsidRPr="005D34FE" w:rsidRDefault="004E2854" w:rsidP="004E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FE">
              <w:rPr>
                <w:rFonts w:ascii="Times New Roman" w:hAnsi="Times New Roman" w:cs="Times New Roman"/>
                <w:sz w:val="24"/>
                <w:szCs w:val="24"/>
              </w:rPr>
              <w:t>ОКАТО 98401000000</w:t>
            </w:r>
          </w:p>
          <w:p w:rsidR="004E2854" w:rsidRPr="005D34FE" w:rsidRDefault="004E2854" w:rsidP="004E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4FE">
              <w:rPr>
                <w:rFonts w:ascii="Times New Roman" w:hAnsi="Times New Roman" w:cs="Times New Roman"/>
                <w:sz w:val="24"/>
                <w:szCs w:val="24"/>
              </w:rPr>
              <w:t>ОКТМО 98701000</w:t>
            </w:r>
          </w:p>
          <w:p w:rsidR="004E2854" w:rsidRPr="00742356" w:rsidRDefault="004E2854" w:rsidP="00725B56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73" w:type="dxa"/>
          </w:tcPr>
          <w:p w:rsidR="004B4F71" w:rsidRPr="00DC373F" w:rsidRDefault="004B4F71" w:rsidP="00304FE4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DC373F">
              <w:rPr>
                <w:rFonts w:ascii="Times New Roman" w:hAnsi="Times New Roman" w:cs="Times New Roman"/>
                <w:szCs w:val="28"/>
              </w:rPr>
              <w:t xml:space="preserve">677000 </w:t>
            </w:r>
            <w:r w:rsidR="00DC373F">
              <w:rPr>
                <w:rFonts w:ascii="Times New Roman" w:hAnsi="Times New Roman" w:cs="Times New Roman"/>
                <w:szCs w:val="28"/>
              </w:rPr>
              <w:t>г. Якутск, мкр 203,</w:t>
            </w:r>
            <w:r w:rsidRPr="00DC373F">
              <w:rPr>
                <w:rFonts w:ascii="Times New Roman" w:hAnsi="Times New Roman" w:cs="Times New Roman"/>
                <w:szCs w:val="28"/>
              </w:rPr>
              <w:t xml:space="preserve"> Корп. 7, кв. 98</w:t>
            </w:r>
          </w:p>
          <w:p w:rsidR="00DC373F" w:rsidRDefault="00DC373F" w:rsidP="004B4F71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Банковские реквизиты:</w:t>
            </w:r>
          </w:p>
          <w:p w:rsidR="00DC373F" w:rsidRPr="00304FE4" w:rsidRDefault="00DC373F" w:rsidP="00DC373F">
            <w:pPr>
              <w:spacing w:line="360" w:lineRule="auto"/>
              <w:rPr>
                <w:rFonts w:ascii="Times New Roman" w:hAnsi="Times New Roman" w:cs="Times New Roman"/>
                <w:szCs w:val="28"/>
                <w:highlight w:val="red"/>
              </w:rPr>
            </w:pPr>
            <w:r w:rsidRPr="00DC373F">
              <w:rPr>
                <w:rFonts w:ascii="Times New Roman" w:hAnsi="Times New Roman" w:cs="Times New Roman"/>
                <w:szCs w:val="28"/>
              </w:rPr>
              <w:t>БИК 044525411</w:t>
            </w:r>
            <w:r w:rsidR="00937C67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4B4F71" w:rsidRPr="00DC373F" w:rsidRDefault="00DC373F" w:rsidP="004B4F71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Банк: </w:t>
            </w:r>
            <w:r w:rsidR="004B4F71" w:rsidRPr="00DC373F">
              <w:rPr>
                <w:rFonts w:ascii="Times New Roman" w:hAnsi="Times New Roman" w:cs="Times New Roman"/>
                <w:szCs w:val="28"/>
              </w:rPr>
              <w:t>ПАО Банк ВТБ</w:t>
            </w:r>
          </w:p>
          <w:p w:rsidR="004B4F71" w:rsidRDefault="004B4F71" w:rsidP="004B4F71">
            <w:pPr>
              <w:spacing w:line="360" w:lineRule="auto"/>
              <w:rPr>
                <w:rFonts w:ascii="Times New Roman" w:hAnsi="Times New Roman" w:cs="Times New Roman"/>
                <w:szCs w:val="28"/>
                <w:highlight w:val="red"/>
              </w:rPr>
            </w:pPr>
            <w:r w:rsidRPr="00DC373F">
              <w:rPr>
                <w:rFonts w:ascii="Times New Roman" w:hAnsi="Times New Roman" w:cs="Times New Roman"/>
                <w:szCs w:val="28"/>
              </w:rPr>
              <w:t>Расчетный (корреспондентский) счет</w:t>
            </w:r>
            <w:r w:rsidR="00FF331A">
              <w:rPr>
                <w:rFonts w:ascii="Times New Roman" w:hAnsi="Times New Roman" w:cs="Times New Roman"/>
                <w:szCs w:val="28"/>
              </w:rPr>
              <w:t>:</w:t>
            </w:r>
            <w:r w:rsidRPr="00DC373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F331A">
              <w:rPr>
                <w:rFonts w:ascii="Times New Roman" w:hAnsi="Times New Roman" w:cs="Times New Roman"/>
                <w:szCs w:val="28"/>
              </w:rPr>
              <w:t>40703810210560000076</w:t>
            </w:r>
          </w:p>
          <w:p w:rsidR="004B4F71" w:rsidRPr="00DC373F" w:rsidRDefault="004B4F71" w:rsidP="004B4F71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DC373F">
              <w:rPr>
                <w:rFonts w:ascii="Times New Roman" w:hAnsi="Times New Roman" w:cs="Times New Roman"/>
                <w:szCs w:val="28"/>
              </w:rPr>
              <w:t>ИНН</w:t>
            </w:r>
            <w:r w:rsidR="00FF331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F331A" w:rsidRPr="00DC373F">
              <w:rPr>
                <w:rFonts w:ascii="Times New Roman" w:hAnsi="Times New Roman" w:cs="Times New Roman"/>
                <w:szCs w:val="28"/>
              </w:rPr>
              <w:t>1435347070</w:t>
            </w:r>
            <w:r w:rsidRPr="00DC373F">
              <w:rPr>
                <w:rFonts w:ascii="Times New Roman" w:hAnsi="Times New Roman" w:cs="Times New Roman"/>
                <w:szCs w:val="28"/>
              </w:rPr>
              <w:t>/КПП</w:t>
            </w:r>
            <w:r w:rsidR="00FF331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DC373F">
              <w:rPr>
                <w:rFonts w:ascii="Times New Roman" w:hAnsi="Times New Roman" w:cs="Times New Roman"/>
                <w:szCs w:val="28"/>
              </w:rPr>
              <w:t>143501001</w:t>
            </w:r>
          </w:p>
          <w:p w:rsidR="004B4F71" w:rsidRDefault="00B03906" w:rsidP="00304FE4">
            <w:pPr>
              <w:spacing w:line="360" w:lineRule="auto"/>
              <w:rPr>
                <w:rFonts w:ascii="Times New Roman" w:hAnsi="Times New Roman" w:cs="Times New Roman"/>
                <w:szCs w:val="28"/>
                <w:highlight w:val="red"/>
              </w:rPr>
            </w:pPr>
            <w:r w:rsidRPr="00DC373F">
              <w:rPr>
                <w:rFonts w:ascii="Times New Roman" w:hAnsi="Times New Roman" w:cs="Times New Roman"/>
                <w:szCs w:val="28"/>
              </w:rPr>
              <w:t>ОГРН 1191447014626</w:t>
            </w:r>
          </w:p>
          <w:p w:rsidR="004B4F71" w:rsidRDefault="004B4F71" w:rsidP="00304FE4">
            <w:pPr>
              <w:spacing w:line="360" w:lineRule="auto"/>
              <w:rPr>
                <w:rFonts w:ascii="Times New Roman" w:hAnsi="Times New Roman" w:cs="Times New Roman"/>
                <w:szCs w:val="28"/>
                <w:highlight w:val="red"/>
              </w:rPr>
            </w:pPr>
            <w:r w:rsidRPr="00FF331A">
              <w:rPr>
                <w:rFonts w:ascii="Times New Roman" w:hAnsi="Times New Roman" w:cs="Times New Roman"/>
                <w:szCs w:val="28"/>
              </w:rPr>
              <w:t>ОКАТО</w:t>
            </w:r>
            <w:r w:rsidR="00B03906" w:rsidRPr="00FF331A">
              <w:rPr>
                <w:rFonts w:ascii="Times New Roman" w:hAnsi="Times New Roman" w:cs="Times New Roman"/>
                <w:szCs w:val="28"/>
              </w:rPr>
              <w:t xml:space="preserve"> 98401</w:t>
            </w:r>
            <w:r w:rsidR="00937C67">
              <w:rPr>
                <w:rFonts w:ascii="Times New Roman" w:hAnsi="Times New Roman" w:cs="Times New Roman"/>
                <w:szCs w:val="28"/>
              </w:rPr>
              <w:t>000000</w:t>
            </w:r>
          </w:p>
          <w:p w:rsidR="00304FE4" w:rsidRPr="00304FE4" w:rsidRDefault="00304FE4" w:rsidP="00304FE4">
            <w:pPr>
              <w:spacing w:line="360" w:lineRule="auto"/>
              <w:rPr>
                <w:rFonts w:ascii="Times New Roman" w:hAnsi="Times New Roman" w:cs="Times New Roman"/>
                <w:szCs w:val="28"/>
                <w:highlight w:val="red"/>
              </w:rPr>
            </w:pPr>
            <w:r w:rsidRPr="00DC373F">
              <w:rPr>
                <w:rFonts w:ascii="Times New Roman" w:hAnsi="Times New Roman" w:cs="Times New Roman"/>
                <w:szCs w:val="28"/>
              </w:rPr>
              <w:t>ОКТМО 98701000</w:t>
            </w:r>
          </w:p>
          <w:p w:rsidR="00304FE4" w:rsidRPr="004E2854" w:rsidRDefault="00304FE4" w:rsidP="00DC373F">
            <w:pPr>
              <w:spacing w:line="360" w:lineRule="auto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</w:tr>
    </w:tbl>
    <w:p w:rsidR="004E2854" w:rsidRPr="00742356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4E2854" w:rsidRPr="003458EF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742356">
        <w:rPr>
          <w:rFonts w:ascii="Times New Roman" w:hAnsi="Times New Roman" w:cs="Times New Roman"/>
          <w:b/>
          <w:szCs w:val="28"/>
          <w:lang w:val="en-US"/>
        </w:rPr>
        <w:t xml:space="preserve">IX. </w:t>
      </w:r>
      <w:r w:rsidRPr="00742356">
        <w:rPr>
          <w:rFonts w:ascii="Times New Roman" w:hAnsi="Times New Roman" w:cs="Times New Roman"/>
          <w:b/>
          <w:szCs w:val="28"/>
        </w:rPr>
        <w:t>Подписи сторон</w:t>
      </w:r>
    </w:p>
    <w:p w:rsidR="004E2854" w:rsidRPr="003458EF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W w:w="936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9"/>
        <w:gridCol w:w="4535"/>
      </w:tblGrid>
      <w:tr w:rsidR="004E2854" w:rsidRPr="00C853F6" w:rsidTr="00725B56">
        <w:trPr>
          <w:trHeight w:val="1660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4" w:rsidRPr="003458EF" w:rsidRDefault="004E2854" w:rsidP="00725B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2356">
              <w:rPr>
                <w:rFonts w:ascii="Times New Roman" w:hAnsi="Times New Roman" w:cs="Times New Roman"/>
                <w:sz w:val="24"/>
                <w:szCs w:val="28"/>
              </w:rPr>
              <w:t>Министр</w:t>
            </w:r>
          </w:p>
          <w:p w:rsidR="004E2854" w:rsidRPr="003458EF" w:rsidRDefault="004E2854" w:rsidP="00725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58EF">
              <w:rPr>
                <w:rFonts w:ascii="Times New Roman" w:hAnsi="Times New Roman" w:cs="Times New Roman"/>
                <w:sz w:val="24"/>
                <w:szCs w:val="28"/>
              </w:rPr>
              <w:t>_______________/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Саргыдаев С.А.</w:t>
            </w:r>
          </w:p>
          <w:p w:rsidR="004E2854" w:rsidRPr="003458EF" w:rsidRDefault="004E2854" w:rsidP="004E2854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</w:t>
            </w:r>
            <w:r w:rsidRPr="003458EF">
              <w:rPr>
                <w:rFonts w:ascii="Times New Roman" w:hAnsi="Times New Roman" w:cs="Times New Roman"/>
                <w:sz w:val="24"/>
                <w:szCs w:val="28"/>
              </w:rPr>
              <w:t xml:space="preserve">(подпись)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4" w:rsidRPr="004E2854" w:rsidRDefault="00176EB7" w:rsidP="00725B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Директор</w:t>
            </w:r>
          </w:p>
          <w:p w:rsidR="004E2854" w:rsidRPr="004E2854" w:rsidRDefault="00176EB7" w:rsidP="00725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_______________/Габышева В.В.</w:t>
            </w:r>
          </w:p>
          <w:p w:rsidR="004E2854" w:rsidRPr="003458EF" w:rsidRDefault="004E2854" w:rsidP="00725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2854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(подпись) (Ф.И.О.)</w:t>
            </w:r>
          </w:p>
        </w:tc>
      </w:tr>
    </w:tbl>
    <w:p w:rsidR="004E2854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4E2854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0F2023" w:rsidRPr="005D34FE" w:rsidRDefault="000F2023" w:rsidP="004E2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799" w:rsidRDefault="00636799" w:rsidP="004E2854">
      <w:pPr>
        <w:spacing w:after="0" w:line="240" w:lineRule="auto"/>
        <w:rPr>
          <w:rFonts w:ascii="Times New Roman" w:hAnsi="Times New Roman" w:cs="Times New Roman"/>
          <w:b/>
          <w:szCs w:val="28"/>
        </w:rPr>
        <w:sectPr w:rsidR="00636799" w:rsidSect="006367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2854" w:rsidRPr="000C2062" w:rsidRDefault="004E2854" w:rsidP="004E285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0C2062">
        <w:rPr>
          <w:rFonts w:ascii="Times New Roman" w:hAnsi="Times New Roman" w:cs="Times New Roman"/>
          <w:sz w:val="20"/>
          <w:szCs w:val="28"/>
        </w:rPr>
        <w:t>Приложение № 1</w:t>
      </w:r>
    </w:p>
    <w:p w:rsidR="004E2854" w:rsidRPr="000C2062" w:rsidRDefault="004E2854" w:rsidP="004E285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0"/>
          <w:szCs w:val="28"/>
        </w:rPr>
      </w:pPr>
      <w:r w:rsidRPr="000C2062">
        <w:rPr>
          <w:rFonts w:ascii="Times New Roman" w:hAnsi="Times New Roman" w:cs="Times New Roman"/>
          <w:sz w:val="20"/>
          <w:szCs w:val="28"/>
        </w:rPr>
        <w:t>к Соглашению о предоставлении</w:t>
      </w:r>
    </w:p>
    <w:p w:rsidR="004E2854" w:rsidRPr="000C2062" w:rsidRDefault="004E2854" w:rsidP="004E285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0"/>
          <w:szCs w:val="28"/>
        </w:rPr>
      </w:pPr>
      <w:r w:rsidRPr="000C2062">
        <w:rPr>
          <w:rFonts w:ascii="Times New Roman" w:hAnsi="Times New Roman" w:cs="Times New Roman"/>
          <w:sz w:val="20"/>
          <w:szCs w:val="28"/>
        </w:rPr>
        <w:t>из государственного бюджета Республики Саха (Якутия)</w:t>
      </w:r>
    </w:p>
    <w:p w:rsidR="004E2854" w:rsidRPr="000C2062" w:rsidRDefault="004E2854" w:rsidP="004E285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0"/>
          <w:szCs w:val="28"/>
        </w:rPr>
      </w:pPr>
      <w:r w:rsidRPr="000C2062">
        <w:rPr>
          <w:rFonts w:ascii="Times New Roman" w:hAnsi="Times New Roman" w:cs="Times New Roman"/>
          <w:sz w:val="20"/>
          <w:szCs w:val="28"/>
        </w:rPr>
        <w:t>грантов Главы Республики Саха (Якутия)</w:t>
      </w:r>
    </w:p>
    <w:p w:rsidR="004E2854" w:rsidRPr="000C2062" w:rsidRDefault="004E2854" w:rsidP="004E285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0"/>
          <w:szCs w:val="28"/>
        </w:rPr>
      </w:pPr>
      <w:r w:rsidRPr="000C2062">
        <w:rPr>
          <w:rFonts w:ascii="Times New Roman" w:hAnsi="Times New Roman" w:cs="Times New Roman"/>
          <w:sz w:val="20"/>
          <w:szCs w:val="28"/>
        </w:rPr>
        <w:t>на развитие гражданского общества в</w:t>
      </w:r>
    </w:p>
    <w:p w:rsidR="004E2854" w:rsidRPr="000C2062" w:rsidRDefault="004E2854" w:rsidP="004E285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0"/>
          <w:szCs w:val="28"/>
        </w:rPr>
      </w:pPr>
      <w:r w:rsidRPr="000C2062">
        <w:rPr>
          <w:rFonts w:ascii="Times New Roman" w:hAnsi="Times New Roman" w:cs="Times New Roman"/>
          <w:sz w:val="20"/>
          <w:szCs w:val="28"/>
        </w:rPr>
        <w:t>Республике Саха (Якутия), утвержденного приказом</w:t>
      </w:r>
    </w:p>
    <w:p w:rsidR="004E2854" w:rsidRPr="000C2062" w:rsidRDefault="004E2854" w:rsidP="004E285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0"/>
          <w:szCs w:val="28"/>
        </w:rPr>
      </w:pPr>
      <w:r w:rsidRPr="000C2062">
        <w:rPr>
          <w:rFonts w:ascii="Times New Roman" w:hAnsi="Times New Roman" w:cs="Times New Roman"/>
          <w:sz w:val="20"/>
          <w:szCs w:val="28"/>
        </w:rPr>
        <w:t>Министерства по делам молодежи и социальным</w:t>
      </w:r>
    </w:p>
    <w:p w:rsidR="004E2854" w:rsidRPr="000C2062" w:rsidRDefault="004E2854" w:rsidP="004E285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0"/>
          <w:szCs w:val="28"/>
        </w:rPr>
      </w:pPr>
      <w:r w:rsidRPr="000C2062">
        <w:rPr>
          <w:rFonts w:ascii="Times New Roman" w:hAnsi="Times New Roman" w:cs="Times New Roman"/>
          <w:sz w:val="20"/>
          <w:szCs w:val="28"/>
        </w:rPr>
        <w:t>коммуникациям Республики Саха (Якутия)</w:t>
      </w:r>
    </w:p>
    <w:p w:rsidR="004E2854" w:rsidRPr="000C2062" w:rsidRDefault="004E2854" w:rsidP="004E285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0"/>
          <w:szCs w:val="28"/>
        </w:rPr>
      </w:pPr>
      <w:r w:rsidRPr="000C2062">
        <w:rPr>
          <w:rFonts w:ascii="Times New Roman" w:hAnsi="Times New Roman" w:cs="Times New Roman"/>
          <w:sz w:val="20"/>
          <w:szCs w:val="28"/>
        </w:rPr>
        <w:t>от «_____»_______________ 2021 г. №_______</w:t>
      </w:r>
    </w:p>
    <w:p w:rsidR="004E2854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4E2854" w:rsidRPr="009140BE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40BE">
        <w:rPr>
          <w:rFonts w:ascii="Times New Roman" w:hAnsi="Times New Roman" w:cs="Times New Roman"/>
          <w:b/>
          <w:sz w:val="24"/>
          <w:szCs w:val="28"/>
        </w:rPr>
        <w:t>План-график</w:t>
      </w:r>
    </w:p>
    <w:p w:rsidR="004E2854" w:rsidRPr="009140BE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40BE">
        <w:rPr>
          <w:rFonts w:ascii="Times New Roman" w:hAnsi="Times New Roman" w:cs="Times New Roman"/>
          <w:b/>
          <w:sz w:val="24"/>
          <w:szCs w:val="28"/>
        </w:rPr>
        <w:t>перечисления средств гранта Главы Республики Саха (Якутия)</w:t>
      </w:r>
    </w:p>
    <w:p w:rsidR="004E2854" w:rsidRPr="009140BE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140BE">
        <w:rPr>
          <w:rFonts w:ascii="Times New Roman" w:hAnsi="Times New Roman" w:cs="Times New Roman"/>
          <w:b/>
          <w:sz w:val="24"/>
          <w:szCs w:val="28"/>
        </w:rPr>
        <w:t>на развитие гражданского общества в Республике Саха (Якутия)</w:t>
      </w:r>
    </w:p>
    <w:p w:rsidR="004E2854" w:rsidRPr="009140BE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1979"/>
        <w:gridCol w:w="1162"/>
        <w:gridCol w:w="1117"/>
        <w:gridCol w:w="1400"/>
        <w:gridCol w:w="1905"/>
        <w:gridCol w:w="1544"/>
        <w:gridCol w:w="1215"/>
        <w:gridCol w:w="1498"/>
        <w:gridCol w:w="1498"/>
        <w:gridCol w:w="1561"/>
      </w:tblGrid>
      <w:tr w:rsidR="004E2854" w:rsidRPr="009140BE" w:rsidTr="002E269C">
        <w:tc>
          <w:tcPr>
            <w:tcW w:w="1979" w:type="dxa"/>
            <w:vMerge w:val="restart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Наименование направление расходов</w:t>
            </w:r>
          </w:p>
        </w:tc>
        <w:tc>
          <w:tcPr>
            <w:tcW w:w="1162" w:type="dxa"/>
            <w:vMerge w:val="restart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Код строки</w:t>
            </w:r>
          </w:p>
        </w:tc>
        <w:tc>
          <w:tcPr>
            <w:tcW w:w="7181" w:type="dxa"/>
            <w:gridSpan w:val="5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Код по бюджетной классификации</w:t>
            </w:r>
          </w:p>
        </w:tc>
        <w:tc>
          <w:tcPr>
            <w:tcW w:w="2996" w:type="dxa"/>
            <w:gridSpan w:val="2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 xml:space="preserve">Сроки перечисления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Гранта</w:t>
            </w:r>
          </w:p>
        </w:tc>
        <w:tc>
          <w:tcPr>
            <w:tcW w:w="1561" w:type="dxa"/>
            <w:vMerge w:val="restart"/>
          </w:tcPr>
          <w:p w:rsidR="004E2854" w:rsidRPr="002C409F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2854" w:rsidRPr="002C409F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2854" w:rsidRPr="002C409F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2854" w:rsidRPr="002C409F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09F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</w:tr>
      <w:tr w:rsidR="004E2854" w:rsidRPr="009140BE" w:rsidTr="002E269C">
        <w:tc>
          <w:tcPr>
            <w:tcW w:w="1979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2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7" w:type="dxa"/>
            <w:vMerge w:val="restart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главы</w:t>
            </w:r>
          </w:p>
        </w:tc>
        <w:tc>
          <w:tcPr>
            <w:tcW w:w="1400" w:type="dxa"/>
            <w:vMerge w:val="restart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раздела, подраздела</w:t>
            </w:r>
          </w:p>
        </w:tc>
        <w:tc>
          <w:tcPr>
            <w:tcW w:w="3449" w:type="dxa"/>
            <w:gridSpan w:val="2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целевой статьи</w:t>
            </w:r>
          </w:p>
        </w:tc>
        <w:tc>
          <w:tcPr>
            <w:tcW w:w="1215" w:type="dxa"/>
            <w:vMerge w:val="restart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виды расходов</w:t>
            </w:r>
          </w:p>
        </w:tc>
        <w:tc>
          <w:tcPr>
            <w:tcW w:w="1498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не ранее (дд.мм.гггг.)</w:t>
            </w:r>
          </w:p>
        </w:tc>
        <w:tc>
          <w:tcPr>
            <w:tcW w:w="1498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не позднее (дд.мм.гггг.)</w:t>
            </w:r>
          </w:p>
        </w:tc>
        <w:tc>
          <w:tcPr>
            <w:tcW w:w="1561" w:type="dxa"/>
            <w:vMerge/>
          </w:tcPr>
          <w:p w:rsidR="004E2854" w:rsidRPr="002C409F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2854" w:rsidRPr="009140BE" w:rsidTr="002E269C">
        <w:tc>
          <w:tcPr>
            <w:tcW w:w="1979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2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7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0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5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программной (непрограммной статьи)</w:t>
            </w:r>
          </w:p>
        </w:tc>
        <w:tc>
          <w:tcPr>
            <w:tcW w:w="1544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направления расходов</w:t>
            </w:r>
          </w:p>
        </w:tc>
        <w:tc>
          <w:tcPr>
            <w:tcW w:w="1215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8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8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1" w:type="dxa"/>
            <w:vMerge/>
          </w:tcPr>
          <w:p w:rsidR="004E2854" w:rsidRPr="002C409F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2854" w:rsidRPr="009140BE" w:rsidTr="002E269C">
        <w:tc>
          <w:tcPr>
            <w:tcW w:w="1979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62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17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00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05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44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15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98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498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561" w:type="dxa"/>
          </w:tcPr>
          <w:p w:rsidR="004E2854" w:rsidRPr="002C409F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C409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4E2854" w:rsidRPr="009140BE" w:rsidTr="002E269C">
        <w:tc>
          <w:tcPr>
            <w:tcW w:w="1979" w:type="dxa"/>
            <w:vMerge w:val="restart"/>
          </w:tcPr>
          <w:p w:rsidR="004E2854" w:rsidRPr="009140BE" w:rsidRDefault="00304FE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Поддержка проектов, направленных на популяризацию государственных и официальных языков Республики Саха (Якутия)</w:t>
            </w:r>
          </w:p>
        </w:tc>
        <w:tc>
          <w:tcPr>
            <w:tcW w:w="1162" w:type="dxa"/>
            <w:vMerge w:val="restart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7" w:type="dxa"/>
            <w:vMerge w:val="restart"/>
          </w:tcPr>
          <w:p w:rsidR="004E2854" w:rsidRPr="009140BE" w:rsidRDefault="00304FE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080</w:t>
            </w:r>
          </w:p>
        </w:tc>
        <w:tc>
          <w:tcPr>
            <w:tcW w:w="1400" w:type="dxa"/>
            <w:vMerge w:val="restart"/>
          </w:tcPr>
          <w:p w:rsidR="004E2854" w:rsidRPr="009140BE" w:rsidRDefault="00304FE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0709</w:t>
            </w:r>
          </w:p>
        </w:tc>
        <w:tc>
          <w:tcPr>
            <w:tcW w:w="1905" w:type="dxa"/>
            <w:vMerge w:val="restart"/>
          </w:tcPr>
          <w:p w:rsidR="004E2854" w:rsidRPr="009140BE" w:rsidRDefault="00304FE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4FE4">
              <w:rPr>
                <w:rFonts w:ascii="Times New Roman" w:hAnsi="Times New Roman" w:cs="Times New Roman"/>
                <w:sz w:val="24"/>
                <w:szCs w:val="28"/>
              </w:rPr>
              <w:t>333021009Г</w:t>
            </w:r>
          </w:p>
        </w:tc>
        <w:tc>
          <w:tcPr>
            <w:tcW w:w="1544" w:type="dxa"/>
            <w:vMerge w:val="restart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5" w:type="dxa"/>
            <w:vMerge w:val="restart"/>
          </w:tcPr>
          <w:p w:rsidR="004E2854" w:rsidRPr="009140BE" w:rsidRDefault="002E269C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633</w:t>
            </w:r>
          </w:p>
        </w:tc>
        <w:tc>
          <w:tcPr>
            <w:tcW w:w="1498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8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1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E2854" w:rsidRPr="009140BE" w:rsidTr="002E269C">
        <w:tc>
          <w:tcPr>
            <w:tcW w:w="1979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2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7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0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5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4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5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8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8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1" w:type="dxa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E2854" w:rsidRPr="009140BE" w:rsidTr="002E269C">
        <w:tc>
          <w:tcPr>
            <w:tcW w:w="1979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2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7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0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5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4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5" w:type="dxa"/>
            <w:vMerge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96" w:type="dxa"/>
            <w:gridSpan w:val="2"/>
          </w:tcPr>
          <w:p w:rsidR="004E2854" w:rsidRPr="009140BE" w:rsidRDefault="004E2854" w:rsidP="00725B5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>Итого по коду БК:</w:t>
            </w:r>
          </w:p>
        </w:tc>
        <w:tc>
          <w:tcPr>
            <w:tcW w:w="1561" w:type="dxa"/>
          </w:tcPr>
          <w:p w:rsidR="004E2854" w:rsidRPr="009140BE" w:rsidRDefault="002E269C" w:rsidP="0072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1 500 004, 20</w:t>
            </w:r>
          </w:p>
        </w:tc>
      </w:tr>
      <w:tr w:rsidR="002E269C" w:rsidRPr="009140BE" w:rsidTr="002E269C">
        <w:tc>
          <w:tcPr>
            <w:tcW w:w="13318" w:type="dxa"/>
            <w:gridSpan w:val="9"/>
            <w:tcBorders>
              <w:left w:val="nil"/>
              <w:bottom w:val="nil"/>
            </w:tcBorders>
          </w:tcPr>
          <w:p w:rsidR="002E269C" w:rsidRPr="009140BE" w:rsidRDefault="002E269C" w:rsidP="002E26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40BE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Всего:</w:t>
            </w:r>
            <w:r>
              <w:t xml:space="preserve"> О</w:t>
            </w:r>
            <w:r w:rsidRPr="002E269C">
              <w:rPr>
                <w:rFonts w:ascii="Times New Roman" w:hAnsi="Times New Roman" w:cs="Times New Roman"/>
                <w:sz w:val="24"/>
                <w:szCs w:val="28"/>
              </w:rPr>
              <w:t>дин миллион пятьсот тысяч четыре рубля 20 копеек</w:t>
            </w:r>
          </w:p>
        </w:tc>
        <w:tc>
          <w:tcPr>
            <w:tcW w:w="1561" w:type="dxa"/>
          </w:tcPr>
          <w:p w:rsidR="002E269C" w:rsidRPr="009140BE" w:rsidRDefault="002E269C" w:rsidP="002E269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1 500 004, 20</w:t>
            </w:r>
          </w:p>
        </w:tc>
      </w:tr>
    </w:tbl>
    <w:p w:rsidR="004E2854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C2062" w:rsidRDefault="000C2062" w:rsidP="004E285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  <w:sectPr w:rsidR="000C2062" w:rsidSect="000C206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E2854" w:rsidRPr="00CE3BE5" w:rsidRDefault="004E2854" w:rsidP="004E2854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Приложение № 2</w:t>
      </w:r>
    </w:p>
    <w:p w:rsidR="004E2854" w:rsidRPr="00CE3BE5" w:rsidRDefault="004E2854" w:rsidP="004E2854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к Соглашению о предоставлении из государственного бюджета Республики Саха (Якутия) грантов Главы Республики Саха (Якутия) на развитие гражданского общества в Республике Саха (Якутия), утвержденного приказом Министерства по делам молодежи и социальным коммуникациям Республики Саха (Якутия)</w:t>
      </w:r>
    </w:p>
    <w:p w:rsidR="004E2854" w:rsidRPr="000C2062" w:rsidRDefault="004E2854" w:rsidP="004E2854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CE3BE5">
        <w:rPr>
          <w:rFonts w:ascii="Times New Roman" w:hAnsi="Times New Roman"/>
          <w:sz w:val="20"/>
          <w:szCs w:val="24"/>
        </w:rPr>
        <w:t>от «_____»__________</w:t>
      </w:r>
      <w:r>
        <w:rPr>
          <w:rFonts w:ascii="Times New Roman" w:hAnsi="Times New Roman"/>
          <w:sz w:val="20"/>
          <w:szCs w:val="24"/>
        </w:rPr>
        <w:t>_____ 2021 г. №_______</w:t>
      </w:r>
    </w:p>
    <w:p w:rsidR="004E2854" w:rsidRDefault="004E2854" w:rsidP="004E2854">
      <w:pPr>
        <w:spacing w:after="0" w:line="240" w:lineRule="auto"/>
        <w:ind w:left="368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 w:rsidRPr="009140BE">
        <w:rPr>
          <w:rFonts w:ascii="Times New Roman" w:hAnsi="Times New Roman"/>
          <w:sz w:val="24"/>
          <w:szCs w:val="24"/>
        </w:rPr>
        <w:tab/>
      </w:r>
    </w:p>
    <w:p w:rsidR="004E2854" w:rsidRDefault="004E2854" w:rsidP="004E2854">
      <w:pPr>
        <w:spacing w:after="0" w:line="240" w:lineRule="auto"/>
        <w:ind w:left="3686"/>
        <w:jc w:val="center"/>
        <w:rPr>
          <w:rFonts w:ascii="Times New Roman" w:hAnsi="Times New Roman"/>
          <w:sz w:val="24"/>
          <w:szCs w:val="24"/>
        </w:rPr>
      </w:pPr>
    </w:p>
    <w:p w:rsidR="004E2854" w:rsidRPr="00CE3BE5" w:rsidRDefault="004E2854" w:rsidP="004E285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E2854" w:rsidRPr="00CE3BE5" w:rsidRDefault="004E2854" w:rsidP="004E285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E2854" w:rsidRPr="00CE3BE5" w:rsidRDefault="004E2854" w:rsidP="004E285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E3BE5">
        <w:rPr>
          <w:rFonts w:ascii="Times New Roman" w:hAnsi="Times New Roman"/>
          <w:b/>
          <w:sz w:val="24"/>
          <w:szCs w:val="24"/>
        </w:rPr>
        <w:t xml:space="preserve">Календарный план мероприятий реализации проекта </w:t>
      </w:r>
    </w:p>
    <w:p w:rsidR="002E269C" w:rsidRPr="00D3695E" w:rsidRDefault="002E269C" w:rsidP="002E26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3695E">
        <w:rPr>
          <w:rFonts w:ascii="Times New Roman" w:hAnsi="Times New Roman"/>
          <w:b/>
          <w:sz w:val="24"/>
          <w:szCs w:val="24"/>
        </w:rPr>
        <w:t xml:space="preserve">«Креативное пространство </w:t>
      </w:r>
      <w:r>
        <w:rPr>
          <w:rFonts w:ascii="Times New Roman" w:hAnsi="Times New Roman"/>
          <w:b/>
          <w:sz w:val="24"/>
          <w:szCs w:val="24"/>
        </w:rPr>
        <w:t>«</w:t>
      </w:r>
      <w:r w:rsidRPr="00D3695E">
        <w:rPr>
          <w:rFonts w:ascii="Times New Roman" w:hAnsi="Times New Roman"/>
          <w:b/>
          <w:sz w:val="24"/>
          <w:szCs w:val="24"/>
        </w:rPr>
        <w:t xml:space="preserve">ЧЭЭН </w:t>
      </w:r>
      <w:r w:rsidRPr="00D3695E">
        <w:rPr>
          <w:rFonts w:ascii="Times New Roman" w:hAnsi="Times New Roman"/>
          <w:b/>
          <w:sz w:val="24"/>
          <w:szCs w:val="24"/>
          <w:lang w:val="en-US"/>
        </w:rPr>
        <w:t>Movie</w:t>
      </w:r>
      <w:r w:rsidRPr="00D3695E">
        <w:rPr>
          <w:rFonts w:ascii="Times New Roman" w:hAnsi="Times New Roman"/>
          <w:b/>
          <w:sz w:val="24"/>
          <w:szCs w:val="24"/>
        </w:rPr>
        <w:t>»</w:t>
      </w:r>
      <w:r w:rsidR="004E4B50">
        <w:rPr>
          <w:rFonts w:ascii="Times New Roman" w:hAnsi="Times New Roman"/>
          <w:b/>
          <w:sz w:val="24"/>
          <w:szCs w:val="24"/>
        </w:rPr>
        <w:t>»</w:t>
      </w:r>
    </w:p>
    <w:p w:rsidR="002E269C" w:rsidRPr="004855B7" w:rsidRDefault="002E269C" w:rsidP="002E269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855B7">
        <w:rPr>
          <w:rFonts w:ascii="Times New Roman" w:hAnsi="Times New Roman"/>
          <w:b/>
          <w:sz w:val="24"/>
          <w:szCs w:val="28"/>
        </w:rPr>
        <w:t xml:space="preserve">Автономная некоммерческая организация </w:t>
      </w:r>
    </w:p>
    <w:p w:rsidR="002E269C" w:rsidRPr="004855B7" w:rsidRDefault="002E269C" w:rsidP="002E269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855B7">
        <w:rPr>
          <w:rFonts w:ascii="Times New Roman" w:hAnsi="Times New Roman"/>
          <w:b/>
          <w:sz w:val="24"/>
          <w:szCs w:val="28"/>
        </w:rPr>
        <w:t>дополнительного профессионального образования «</w:t>
      </w:r>
      <w:r>
        <w:rPr>
          <w:rFonts w:ascii="Times New Roman" w:hAnsi="Times New Roman"/>
          <w:b/>
          <w:sz w:val="24"/>
          <w:szCs w:val="28"/>
        </w:rPr>
        <w:t>П</w:t>
      </w:r>
      <w:r w:rsidRPr="004855B7">
        <w:rPr>
          <w:rFonts w:ascii="Times New Roman" w:hAnsi="Times New Roman"/>
          <w:b/>
          <w:sz w:val="24"/>
          <w:szCs w:val="28"/>
        </w:rPr>
        <w:t>роф</w:t>
      </w:r>
      <w:r>
        <w:rPr>
          <w:rFonts w:ascii="Times New Roman" w:hAnsi="Times New Roman"/>
          <w:b/>
          <w:sz w:val="24"/>
          <w:szCs w:val="28"/>
        </w:rPr>
        <w:t>П</w:t>
      </w:r>
      <w:r w:rsidRPr="004855B7">
        <w:rPr>
          <w:rFonts w:ascii="Times New Roman" w:hAnsi="Times New Roman"/>
          <w:b/>
          <w:sz w:val="24"/>
          <w:szCs w:val="28"/>
        </w:rPr>
        <w:t>ерспектива»</w:t>
      </w:r>
    </w:p>
    <w:p w:rsidR="004E2854" w:rsidRDefault="004E2854" w:rsidP="004E285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491"/>
        <w:gridCol w:w="1607"/>
        <w:gridCol w:w="1559"/>
        <w:gridCol w:w="3071"/>
      </w:tblGrid>
      <w:tr w:rsidR="002E269C" w:rsidRPr="00E92486" w:rsidTr="00176EB7">
        <w:trPr>
          <w:trHeight w:val="58"/>
          <w:jc w:val="center"/>
        </w:trPr>
        <w:tc>
          <w:tcPr>
            <w:tcW w:w="628" w:type="dxa"/>
            <w:vAlign w:val="center"/>
            <w:hideMark/>
          </w:tcPr>
          <w:p w:rsidR="002E269C" w:rsidRPr="00E92486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48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E269C" w:rsidRPr="00E92486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486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491" w:type="dxa"/>
            <w:vAlign w:val="center"/>
            <w:hideMark/>
          </w:tcPr>
          <w:p w:rsidR="002E269C" w:rsidRPr="00E92486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486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07" w:type="dxa"/>
            <w:vAlign w:val="center"/>
            <w:hideMark/>
          </w:tcPr>
          <w:p w:rsidR="002E269C" w:rsidRPr="00E92486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486">
              <w:rPr>
                <w:rFonts w:ascii="Times New Roman" w:hAnsi="Times New Roman"/>
                <w:b/>
                <w:sz w:val="24"/>
                <w:szCs w:val="24"/>
              </w:rPr>
              <w:t>Дата начала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486">
              <w:rPr>
                <w:rFonts w:ascii="Times New Roman" w:hAnsi="Times New Roman"/>
                <w:b/>
                <w:sz w:val="24"/>
                <w:szCs w:val="24"/>
              </w:rPr>
              <w:t>Дата завершения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486">
              <w:rPr>
                <w:rFonts w:ascii="Times New Roman" w:hAnsi="Times New Roman"/>
                <w:b/>
                <w:sz w:val="24"/>
                <w:szCs w:val="24"/>
              </w:rPr>
              <w:t>Итоговые результаты*</w:t>
            </w:r>
          </w:p>
        </w:tc>
      </w:tr>
      <w:tr w:rsidR="002E269C" w:rsidRPr="00E92486" w:rsidTr="00176EB7">
        <w:trPr>
          <w:trHeight w:val="58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2486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2486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2486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2486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2486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  <w:color w:val="212529"/>
              </w:rPr>
              <w:t>Мастер класс, набор группы, рассылка по школам видеороликов про студии "ЧээнMovie"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06.09.2021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18.09.2021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  <w:color w:val="212529"/>
              </w:rPr>
              <w:t>Сбор заявок, составление списка учащихся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20.09.2021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25.09.2021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  <w:color w:val="212529"/>
              </w:rPr>
              <w:t>Разделы: «Народные сказки Севера», «Теоретические основы мультипликации», «Первые шаги к созданию мультфильма» 6 недель, 18 ч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27.09.2021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30.10.2021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</w:rPr>
              <w:t>Обучающий семинар для</w:t>
            </w:r>
            <w:r w:rsidRPr="00E92486">
              <w:rPr>
                <w:rFonts w:ascii="Times New Roman" w:hAnsi="Times New Roman"/>
                <w:color w:val="212529"/>
              </w:rPr>
              <w:t xml:space="preserve"> педагогов студии "ЧээнMovie"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01.11.2021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13.11.2021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  <w:color w:val="212529"/>
              </w:rPr>
              <w:t>Первая премьера короткометражного анимационного мультфильма студии "ЧээнMovie"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01.11.2021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31.12.2021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  <w:color w:val="212529"/>
              </w:rPr>
              <w:t>Мастер класс по созданию мультфильма. для студентов, для учителей, воспитателей и педагогов дополнительного образования.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08.11.2021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25.12.2021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  <w:color w:val="212529"/>
              </w:rPr>
              <w:t>Практическая часть кружка. Современные технологии создания мультфильмов, Подготовка к созданию современного мультфильма по сказкам коренных малочисленных народов, Съёмка мультфильма, озвучка мультиков, перевод на языки коренных малочисленных народов. 8 недель, 24 ч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08.11.2021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25.12.2021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 xml:space="preserve">Семинар </w:t>
            </w:r>
            <w:r w:rsidRPr="00E92486">
              <w:rPr>
                <w:rFonts w:ascii="Times New Roman" w:hAnsi="Times New Roman"/>
                <w:color w:val="212529"/>
              </w:rPr>
              <w:t xml:space="preserve"> педагогов студии "ЧээнMovie"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10.01.2022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05.02.2022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212529"/>
              </w:rPr>
            </w:pPr>
            <w:r w:rsidRPr="00E92486">
              <w:rPr>
                <w:rFonts w:ascii="Times New Roman" w:hAnsi="Times New Roman"/>
                <w:color w:val="212529"/>
              </w:rPr>
              <w:t>Мастер класс "Использование мультимедиа технологии в школе как средство формирования познавательной активности учащихся", для студентов, учителей, воспитателей и педагогов дополнительного образования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10.01.2022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05.02.2022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212529"/>
              </w:rPr>
            </w:pPr>
            <w:r w:rsidRPr="00E92486">
              <w:rPr>
                <w:rFonts w:ascii="Times New Roman" w:hAnsi="Times New Roman"/>
                <w:color w:val="212529"/>
              </w:rPr>
              <w:t>Практическая часть кружка. Фотография и видеосъёмка, Создание групповых и Индивидуальных проектов, Создание мульт сериала «Коренные народы – герои дня во всем мире», перевод на языки коренных малочисленных народов, 11 недель 33 ч.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10.01.2022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26.03.2022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 xml:space="preserve">Семинар </w:t>
            </w:r>
            <w:r w:rsidRPr="00E92486">
              <w:rPr>
                <w:rFonts w:ascii="Times New Roman" w:hAnsi="Times New Roman"/>
                <w:color w:val="212529"/>
              </w:rPr>
              <w:t>«Активные методы обучения в дополнительном образовании (мультимедиа и компьютерные технологии) для учителей, воспитателей и педагогов дополнительного образования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17.01.2022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29.01.2022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2E269C">
            <w:pPr>
              <w:rPr>
                <w:rFonts w:ascii="Times New Roman" w:hAnsi="Times New Roman"/>
                <w:color w:val="212529"/>
              </w:rPr>
            </w:pPr>
            <w:r w:rsidRPr="00E92486">
              <w:rPr>
                <w:rFonts w:ascii="Times New Roman" w:hAnsi="Times New Roman"/>
                <w:color w:val="212529"/>
              </w:rPr>
              <w:t xml:space="preserve">Практическая часть кружка. Разработка сценария, Разработка </w:t>
            </w:r>
            <w:r w:rsidRPr="00E92486">
              <w:rPr>
                <w:rFonts w:ascii="Times New Roman" w:hAnsi="Times New Roman"/>
                <w:color w:val="212529"/>
              </w:rPr>
              <w:lastRenderedPageBreak/>
              <w:t>персонажей, иллюстрации. Создание мультика «Долина Туймаада», перевод на языки коренных малочисленных народов, 10 недель 30 ч.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lastRenderedPageBreak/>
              <w:t>28.03.2022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28.05.2022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Семинар</w:t>
            </w:r>
            <w:r w:rsidRPr="00E92486">
              <w:rPr>
                <w:rFonts w:ascii="Times New Roman" w:hAnsi="Times New Roman"/>
                <w:color w:val="212529"/>
              </w:rPr>
              <w:t xml:space="preserve"> «Анимационная педагогика как ИКТ в реализации ФГОС (создание мультфильмов)» для учителей, воспитателей и педагогов дополнительного образования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14.03.2022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26.03.2022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-</w:t>
            </w:r>
          </w:p>
        </w:tc>
      </w:tr>
      <w:tr w:rsidR="002E269C" w:rsidRPr="00E92486" w:rsidTr="00176EB7">
        <w:trPr>
          <w:trHeight w:val="506"/>
          <w:jc w:val="center"/>
        </w:trPr>
        <w:tc>
          <w:tcPr>
            <w:tcW w:w="628" w:type="dxa"/>
            <w:vAlign w:val="center"/>
          </w:tcPr>
          <w:p w:rsidR="002E269C" w:rsidRPr="00E92486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4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91" w:type="dxa"/>
            <w:vAlign w:val="center"/>
          </w:tcPr>
          <w:p w:rsidR="002E269C" w:rsidRPr="00E92486" w:rsidRDefault="002E269C" w:rsidP="00176EB7">
            <w:pPr>
              <w:rPr>
                <w:rFonts w:ascii="Times New Roman" w:hAnsi="Times New Roman"/>
                <w:color w:val="212529"/>
              </w:rPr>
            </w:pPr>
            <w:r w:rsidRPr="00E92486">
              <w:rPr>
                <w:rFonts w:ascii="Times New Roman" w:hAnsi="Times New Roman"/>
                <w:color w:val="212529"/>
              </w:rPr>
              <w:t>«Коренные народы – герои дня во всем мире» «Долина Туймаада»</w:t>
            </w:r>
          </w:p>
        </w:tc>
        <w:tc>
          <w:tcPr>
            <w:tcW w:w="1607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10.01.2022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92486">
              <w:rPr>
                <w:rFonts w:ascii="Times New Roman" w:hAnsi="Times New Roman"/>
              </w:rPr>
              <w:t>28.05.2022</w:t>
            </w:r>
            <w:r w:rsidR="003A71B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71" w:type="dxa"/>
            <w:vAlign w:val="center"/>
          </w:tcPr>
          <w:p w:rsidR="002E269C" w:rsidRPr="00E92486" w:rsidRDefault="002E269C" w:rsidP="00176EB7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12529"/>
              </w:rPr>
            </w:pPr>
            <w:r>
              <w:rPr>
                <w:rFonts w:ascii="Times New Roman" w:hAnsi="Times New Roman"/>
                <w:color w:val="212529"/>
              </w:rPr>
              <w:t>-</w:t>
            </w:r>
          </w:p>
        </w:tc>
      </w:tr>
    </w:tbl>
    <w:p w:rsidR="004E2854" w:rsidRPr="00CE3BE5" w:rsidRDefault="004E2854" w:rsidP="004E285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2854" w:rsidRPr="00CE3BE5" w:rsidRDefault="004E2854" w:rsidP="004E285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2854" w:rsidRPr="00CE3BE5" w:rsidRDefault="004E2854" w:rsidP="004E2854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E3BE5">
        <w:rPr>
          <w:rFonts w:ascii="Times New Roman" w:hAnsi="Times New Roman"/>
          <w:sz w:val="24"/>
          <w:szCs w:val="24"/>
        </w:rPr>
        <w:t xml:space="preserve">*- </w:t>
      </w:r>
      <w:r w:rsidRPr="00CE3BE5">
        <w:rPr>
          <w:rFonts w:ascii="Times New Roman" w:hAnsi="Times New Roman"/>
          <w:sz w:val="20"/>
          <w:szCs w:val="20"/>
        </w:rPr>
        <w:t>Заполняется по итогам реализации проекта, с предоставлением подтверждающей информации в виде текста, фотографий, видео, копий и/или ссылок на статьи, публикации в сети Интернет и пр.</w:t>
      </w:r>
    </w:p>
    <w:p w:rsidR="004E2854" w:rsidRDefault="004E2854" w:rsidP="004E2854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3163"/>
        <w:gridCol w:w="3112"/>
      </w:tblGrid>
      <w:tr w:rsidR="00176EB7" w:rsidRPr="00CE3BE5" w:rsidTr="00725B56">
        <w:trPr>
          <w:jc w:val="center"/>
        </w:trPr>
        <w:tc>
          <w:tcPr>
            <w:tcW w:w="3190" w:type="dxa"/>
            <w:shd w:val="clear" w:color="auto" w:fill="auto"/>
          </w:tcPr>
          <w:p w:rsidR="004E2854" w:rsidRPr="00FD0C44" w:rsidRDefault="004E2854" w:rsidP="00176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D0C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</w:t>
            </w:r>
            <w:r w:rsidR="00176EB7" w:rsidRPr="00176EB7">
              <w:rPr>
                <w:rFonts w:ascii="Times New Roman" w:eastAsia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  <w:t>Директор</w:t>
            </w:r>
            <w:r w:rsidRPr="00FD0C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</w:t>
            </w:r>
          </w:p>
        </w:tc>
        <w:tc>
          <w:tcPr>
            <w:tcW w:w="3190" w:type="dxa"/>
            <w:shd w:val="clear" w:color="auto" w:fill="auto"/>
          </w:tcPr>
          <w:p w:rsidR="004E2854" w:rsidRPr="00FD0C44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D0C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______________________</w:t>
            </w:r>
          </w:p>
        </w:tc>
        <w:tc>
          <w:tcPr>
            <w:tcW w:w="3190" w:type="dxa"/>
            <w:shd w:val="clear" w:color="auto" w:fill="auto"/>
          </w:tcPr>
          <w:p w:rsidR="004E2854" w:rsidRPr="00CE3BE5" w:rsidRDefault="004E2854" w:rsidP="00176E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C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________</w:t>
            </w:r>
            <w:r w:rsidR="00176EB7" w:rsidRPr="00176EB7">
              <w:rPr>
                <w:rFonts w:ascii="Times New Roman" w:eastAsia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  <w:t>Габышева В.В.</w:t>
            </w:r>
            <w:r w:rsidRPr="00FD0C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</w:t>
            </w:r>
          </w:p>
        </w:tc>
      </w:tr>
      <w:tr w:rsidR="00176EB7" w:rsidRPr="00CE3BE5" w:rsidTr="00725B56">
        <w:trPr>
          <w:jc w:val="center"/>
        </w:trPr>
        <w:tc>
          <w:tcPr>
            <w:tcW w:w="3190" w:type="dxa"/>
            <w:shd w:val="clear" w:color="auto" w:fill="auto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B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B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ФИО</w:t>
            </w:r>
          </w:p>
        </w:tc>
      </w:tr>
    </w:tbl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C4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«_____» __________ 20__ г.</w:t>
      </w: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М.П</w:t>
      </w:r>
      <w:r w:rsidRPr="00CE3B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854" w:rsidRDefault="004E2854" w:rsidP="004E2854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E2854" w:rsidRDefault="004E2854" w:rsidP="004E2854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</w:p>
    <w:p w:rsidR="004E2854" w:rsidRDefault="004E2854" w:rsidP="004E2854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</w:p>
    <w:p w:rsidR="000C2062" w:rsidRDefault="000C2062" w:rsidP="000C2062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</w:p>
    <w:p w:rsidR="000C2062" w:rsidRDefault="000C2062" w:rsidP="000C2062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</w:p>
    <w:p w:rsidR="000C2062" w:rsidRDefault="000C2062" w:rsidP="000C2062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</w:p>
    <w:p w:rsidR="000C2062" w:rsidRDefault="000C2062" w:rsidP="000C2062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</w:p>
    <w:p w:rsidR="000C2062" w:rsidRDefault="000C2062" w:rsidP="004E2854">
      <w:pPr>
        <w:tabs>
          <w:tab w:val="left" w:pos="3969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E2854" w:rsidRDefault="004E2854" w:rsidP="004E2854">
      <w:pPr>
        <w:tabs>
          <w:tab w:val="left" w:pos="3969"/>
        </w:tabs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E2854" w:rsidRDefault="004E2854" w:rsidP="004E2854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</w:p>
    <w:p w:rsidR="004E2854" w:rsidRPr="00CE3BE5" w:rsidRDefault="002E269C" w:rsidP="004E2854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br w:type="column"/>
      </w:r>
      <w:r w:rsidR="004E2854">
        <w:rPr>
          <w:rFonts w:ascii="Times New Roman" w:hAnsi="Times New Roman"/>
          <w:sz w:val="20"/>
          <w:szCs w:val="24"/>
        </w:rPr>
        <w:lastRenderedPageBreak/>
        <w:t>Приложение № 3</w:t>
      </w:r>
    </w:p>
    <w:p w:rsidR="004E2854" w:rsidRPr="00CE3BE5" w:rsidRDefault="004E2854" w:rsidP="004E2854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к Соглашению о предоставлении из государственного бюджета Республики Саха (Якутия) грантов Главы Респу</w:t>
      </w:r>
      <w:r>
        <w:rPr>
          <w:rFonts w:ascii="Times New Roman" w:hAnsi="Times New Roman"/>
          <w:sz w:val="20"/>
          <w:szCs w:val="24"/>
        </w:rPr>
        <w:t>блики Саха (Якутия) на развитие</w:t>
      </w:r>
      <w:r w:rsidRPr="00CE3BE5">
        <w:rPr>
          <w:rFonts w:ascii="Times New Roman" w:hAnsi="Times New Roman"/>
          <w:sz w:val="20"/>
          <w:szCs w:val="24"/>
        </w:rPr>
        <w:t xml:space="preserve"> гражданского общества в Республике Саха (Якутия), утвержденного приказом Министерства по делам молодежи и социальным коммуникациям Республики Саха (Якутия)</w:t>
      </w:r>
    </w:p>
    <w:p w:rsidR="004E2854" w:rsidRPr="000C2062" w:rsidRDefault="004E2854" w:rsidP="004E2854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CE3BE5">
        <w:rPr>
          <w:rFonts w:ascii="Times New Roman" w:hAnsi="Times New Roman"/>
          <w:sz w:val="20"/>
          <w:szCs w:val="24"/>
        </w:rPr>
        <w:t>от «_____»__________</w:t>
      </w:r>
      <w:r>
        <w:rPr>
          <w:rFonts w:ascii="Times New Roman" w:hAnsi="Times New Roman"/>
          <w:sz w:val="20"/>
          <w:szCs w:val="24"/>
        </w:rPr>
        <w:t>_____ 2021 г. №_______</w:t>
      </w:r>
    </w:p>
    <w:p w:rsidR="004E2854" w:rsidRPr="00CE3BE5" w:rsidRDefault="004E2854" w:rsidP="004E285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E3BE5">
        <w:rPr>
          <w:rFonts w:ascii="Times New Roman" w:hAnsi="Times New Roman"/>
          <w:b/>
          <w:sz w:val="24"/>
          <w:szCs w:val="28"/>
        </w:rPr>
        <w:t xml:space="preserve">Значения показателей и результатов предоставления </w:t>
      </w: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E3BE5">
        <w:rPr>
          <w:rFonts w:ascii="Times New Roman" w:hAnsi="Times New Roman"/>
          <w:b/>
          <w:sz w:val="24"/>
          <w:szCs w:val="28"/>
        </w:rPr>
        <w:t xml:space="preserve">гранта </w:t>
      </w:r>
      <w:r w:rsidRPr="00CE3BE5">
        <w:rPr>
          <w:rFonts w:ascii="Times New Roman" w:hAnsi="Times New Roman"/>
          <w:b/>
          <w:sz w:val="24"/>
          <w:szCs w:val="24"/>
        </w:rPr>
        <w:t xml:space="preserve">Главы Республики Саха (Якутия) на развитие гражданского общества в Республике Саха (Якутия) </w:t>
      </w:r>
      <w:r w:rsidRPr="00CE3BE5">
        <w:rPr>
          <w:rFonts w:ascii="Times New Roman" w:hAnsi="Times New Roman"/>
          <w:b/>
          <w:sz w:val="24"/>
          <w:szCs w:val="28"/>
        </w:rPr>
        <w:t>на реализацию проекта</w:t>
      </w:r>
    </w:p>
    <w:p w:rsidR="002E269C" w:rsidRPr="00D3695E" w:rsidRDefault="002E269C" w:rsidP="002E269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3695E">
        <w:rPr>
          <w:rFonts w:ascii="Times New Roman" w:hAnsi="Times New Roman"/>
          <w:b/>
          <w:sz w:val="24"/>
          <w:szCs w:val="28"/>
        </w:rPr>
        <w:t xml:space="preserve">«Креативное пространство </w:t>
      </w:r>
      <w:r>
        <w:rPr>
          <w:rFonts w:ascii="Times New Roman" w:hAnsi="Times New Roman"/>
          <w:b/>
          <w:sz w:val="24"/>
          <w:szCs w:val="28"/>
        </w:rPr>
        <w:t>«</w:t>
      </w:r>
      <w:r w:rsidRPr="00D3695E">
        <w:rPr>
          <w:rFonts w:ascii="Times New Roman" w:hAnsi="Times New Roman"/>
          <w:b/>
          <w:sz w:val="24"/>
          <w:szCs w:val="28"/>
        </w:rPr>
        <w:t xml:space="preserve">ЧЭЭН </w:t>
      </w:r>
      <w:r w:rsidRPr="00D3695E">
        <w:rPr>
          <w:rFonts w:ascii="Times New Roman" w:hAnsi="Times New Roman"/>
          <w:b/>
          <w:sz w:val="24"/>
          <w:szCs w:val="28"/>
          <w:lang w:val="en-US"/>
        </w:rPr>
        <w:t>Movie</w:t>
      </w:r>
      <w:r w:rsidRPr="00D3695E">
        <w:rPr>
          <w:rFonts w:ascii="Times New Roman" w:hAnsi="Times New Roman"/>
          <w:b/>
          <w:sz w:val="24"/>
          <w:szCs w:val="28"/>
        </w:rPr>
        <w:t>»</w:t>
      </w:r>
      <w:r>
        <w:rPr>
          <w:rFonts w:ascii="Times New Roman" w:hAnsi="Times New Roman"/>
          <w:b/>
          <w:sz w:val="24"/>
          <w:szCs w:val="28"/>
        </w:rPr>
        <w:t>»</w:t>
      </w:r>
    </w:p>
    <w:p w:rsidR="004E2854" w:rsidRPr="00CE3BE5" w:rsidRDefault="002E269C" w:rsidP="002E269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E3BE5">
        <w:rPr>
          <w:rFonts w:ascii="Times New Roman" w:hAnsi="Times New Roman"/>
          <w:sz w:val="20"/>
          <w:szCs w:val="20"/>
        </w:rPr>
        <w:t xml:space="preserve"> </w:t>
      </w:r>
      <w:r w:rsidR="004E2854" w:rsidRPr="00CE3BE5">
        <w:rPr>
          <w:rFonts w:ascii="Times New Roman" w:hAnsi="Times New Roman"/>
          <w:sz w:val="20"/>
          <w:szCs w:val="20"/>
        </w:rPr>
        <w:t>(наименование проекта)</w:t>
      </w:r>
    </w:p>
    <w:p w:rsidR="004E2854" w:rsidRPr="00CE3BE5" w:rsidRDefault="004E2854" w:rsidP="004E2854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8"/>
        <w:gridCol w:w="1134"/>
        <w:gridCol w:w="851"/>
        <w:gridCol w:w="1984"/>
        <w:gridCol w:w="1985"/>
      </w:tblGrid>
      <w:tr w:rsidR="002E269C" w:rsidRPr="002E269C" w:rsidTr="00176EB7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9C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9C">
              <w:rPr>
                <w:rFonts w:ascii="Times New Roman" w:hAnsi="Times New Roman"/>
                <w:b/>
                <w:sz w:val="24"/>
                <w:szCs w:val="24"/>
              </w:rPr>
              <w:t xml:space="preserve">Единица измерения по </w:t>
            </w:r>
            <w:hyperlink r:id="rId8" w:history="1">
              <w:r w:rsidRPr="002E269C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</w:rPr>
                <w:t>ОКЕИ</w:t>
              </w:r>
            </w:hyperlink>
            <w:r w:rsidRPr="002E269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2E269C">
              <w:rPr>
                <w:rFonts w:ascii="Times New Roman" w:hAnsi="Times New Roman"/>
                <w:b/>
                <w:sz w:val="24"/>
                <w:szCs w:val="24"/>
              </w:rPr>
              <w:t>/ Единица измерения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9C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9C">
              <w:rPr>
                <w:rFonts w:ascii="Times New Roman" w:hAnsi="Times New Roman"/>
                <w:b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2E269C" w:rsidRPr="002E269C" w:rsidTr="00176EB7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69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69C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69C" w:rsidRPr="002E269C" w:rsidTr="00176EB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6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6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6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6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6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6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E269C" w:rsidRPr="002E269C" w:rsidTr="00857F5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9C">
              <w:rPr>
                <w:rFonts w:ascii="Times New Roman" w:hAnsi="Times New Roman"/>
                <w:sz w:val="24"/>
                <w:szCs w:val="24"/>
              </w:rPr>
              <w:t>1</w:t>
            </w:r>
            <w:r w:rsidR="00857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7045" w:rsidRPr="002A7045" w:rsidRDefault="002E269C" w:rsidP="002A7045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E26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благополучателей </w:t>
            </w:r>
            <w:r w:rsidR="002A7045" w:rsidRPr="002A70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(студенты, воспитанники ДОУ, обучающиеся младшего школьного возраста, зрительская аудитория </w:t>
            </w:r>
            <w:r w:rsidR="002A7045" w:rsidRPr="002A70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fldChar w:fldCharType="begin"/>
            </w:r>
            <w:r w:rsidR="002A7045" w:rsidRPr="002A70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instrText xml:space="preserve"> HYPERLINK "https://www.youtube.com/?gl=RU&amp;hl=ru" </w:instrText>
            </w:r>
            <w:r w:rsidR="002A7045" w:rsidRPr="002A70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fldChar w:fldCharType="separate"/>
            </w:r>
          </w:p>
          <w:p w:rsidR="002E269C" w:rsidRPr="002E269C" w:rsidRDefault="002A7045" w:rsidP="002A7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045">
              <w:rPr>
                <w:rStyle w:val="a3"/>
                <w:rFonts w:ascii="Times New Roman" w:hAnsi="Times New Roman"/>
                <w:i/>
                <w:color w:val="auto"/>
                <w:sz w:val="24"/>
                <w:szCs w:val="24"/>
                <w:u w:val="none"/>
                <w:lang w:eastAsia="ru-RU"/>
              </w:rPr>
              <w:t>YouTub</w:t>
            </w:r>
            <w:r w:rsidRPr="002A7045">
              <w:rPr>
                <w:rStyle w:val="a3"/>
                <w:rFonts w:ascii="Times New Roman" w:hAnsi="Times New Roman"/>
                <w:i/>
                <w:color w:val="auto"/>
                <w:sz w:val="24"/>
                <w:szCs w:val="24"/>
                <w:u w:val="none"/>
                <w:lang w:val="en-US" w:eastAsia="ru-RU"/>
              </w:rPr>
              <w:t>e, Instagram</w:t>
            </w:r>
            <w:r w:rsidRPr="002A70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2A704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9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269C" w:rsidRPr="002E269C" w:rsidRDefault="002E269C" w:rsidP="0017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69C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69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9C">
              <w:rPr>
                <w:rFonts w:ascii="Times New Roman" w:hAnsi="Times New Roman"/>
                <w:sz w:val="24"/>
                <w:szCs w:val="24"/>
              </w:rPr>
              <w:t>01.06.2022</w:t>
            </w:r>
            <w:r w:rsidR="003A71B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E269C" w:rsidRPr="002E269C" w:rsidTr="00857F5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E269C" w:rsidRPr="002E269C" w:rsidRDefault="002E269C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9C">
              <w:rPr>
                <w:rFonts w:ascii="Times New Roman" w:hAnsi="Times New Roman"/>
                <w:sz w:val="24"/>
                <w:szCs w:val="24"/>
              </w:rPr>
              <w:t>2</w:t>
            </w:r>
            <w:r w:rsidR="00857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E269C" w:rsidRPr="002A7045" w:rsidRDefault="00AA6EE0" w:rsidP="00176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Слушатели, получившие сертификат</w:t>
            </w:r>
            <w:r w:rsidR="002A70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7045" w:rsidRPr="002A7045">
              <w:rPr>
                <w:rFonts w:ascii="Times New Roman" w:hAnsi="Times New Roman" w:cs="Times New Roman"/>
                <w:i/>
                <w:lang w:eastAsia="ru-RU"/>
              </w:rPr>
              <w:t>(</w:t>
            </w:r>
            <w:r w:rsidR="002A7045" w:rsidRPr="002A7045">
              <w:rPr>
                <w:rFonts w:ascii="Times New Roman" w:hAnsi="Times New Roman" w:cs="Times New Roman"/>
                <w:i/>
              </w:rPr>
              <w:t>педагоги ДО и учителя начальных классов, педагоги дополнительного образования и руководители кружков)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269C" w:rsidRPr="002E269C" w:rsidRDefault="00AA6EE0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269C" w:rsidRPr="002E269C" w:rsidRDefault="00857F5C" w:rsidP="0017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269C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269C" w:rsidRPr="002E269C" w:rsidRDefault="00AA6EE0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269C" w:rsidRPr="002E269C" w:rsidRDefault="00AA6EE0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9C">
              <w:rPr>
                <w:rFonts w:ascii="Times New Roman" w:hAnsi="Times New Roman"/>
                <w:sz w:val="24"/>
                <w:szCs w:val="24"/>
              </w:rPr>
              <w:t>01.06.2022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A71B2" w:rsidRPr="002E269C" w:rsidTr="00857F5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A71B2" w:rsidRPr="002E269C" w:rsidRDefault="00AA6EE0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57F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1B2" w:rsidRPr="002A7045" w:rsidRDefault="00AA6EE0" w:rsidP="00176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  <w:r w:rsidR="002A7045" w:rsidRPr="002A70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7045" w:rsidRPr="001A149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(обучающие семинары, мастер-классы, премьеры анимационных фильмов</w:t>
            </w:r>
            <w:r w:rsidR="001A149E" w:rsidRPr="001A149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1B2" w:rsidRPr="002E269C" w:rsidRDefault="003A71B2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71B2" w:rsidRPr="002E269C" w:rsidRDefault="003A71B2" w:rsidP="0017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A71B2" w:rsidRPr="002E269C" w:rsidRDefault="00AA6EE0" w:rsidP="00176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71B2" w:rsidRPr="002E269C" w:rsidRDefault="00AA6EE0" w:rsidP="00176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69C">
              <w:rPr>
                <w:rFonts w:ascii="Times New Roman" w:hAnsi="Times New Roman"/>
                <w:sz w:val="24"/>
                <w:szCs w:val="24"/>
              </w:rPr>
              <w:t>01.06.2022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61"/>
        <w:gridCol w:w="3062"/>
      </w:tblGrid>
      <w:tr w:rsidR="00AF04A9" w:rsidRPr="00FD0C44" w:rsidTr="001A149E">
        <w:trPr>
          <w:jc w:val="center"/>
        </w:trPr>
        <w:tc>
          <w:tcPr>
            <w:tcW w:w="3131" w:type="dxa"/>
            <w:shd w:val="clear" w:color="auto" w:fill="auto"/>
          </w:tcPr>
          <w:p w:rsidR="004E2854" w:rsidRPr="00FD0C44" w:rsidRDefault="004E2854" w:rsidP="00AF0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D0C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</w:t>
            </w:r>
            <w:r w:rsidR="00AF04A9" w:rsidRPr="00AF04A9">
              <w:rPr>
                <w:rFonts w:ascii="Times New Roman" w:eastAsia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  <w:t>Директор</w:t>
            </w:r>
            <w:r w:rsidRPr="00FD0C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_________</w:t>
            </w:r>
          </w:p>
        </w:tc>
        <w:tc>
          <w:tcPr>
            <w:tcW w:w="3161" w:type="dxa"/>
            <w:shd w:val="clear" w:color="auto" w:fill="auto"/>
          </w:tcPr>
          <w:p w:rsidR="004E2854" w:rsidRPr="00FD0C44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D0C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______________________</w:t>
            </w:r>
          </w:p>
        </w:tc>
        <w:tc>
          <w:tcPr>
            <w:tcW w:w="3062" w:type="dxa"/>
            <w:shd w:val="clear" w:color="auto" w:fill="auto"/>
          </w:tcPr>
          <w:p w:rsidR="004E2854" w:rsidRPr="00FD0C44" w:rsidRDefault="004E2854" w:rsidP="00AF0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D0C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</w:t>
            </w:r>
            <w:r w:rsidR="00AF04A9" w:rsidRPr="00AF04A9">
              <w:rPr>
                <w:rFonts w:ascii="Times New Roman" w:eastAsia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  <w:t>Габышева В.В.</w:t>
            </w:r>
            <w:r w:rsidRPr="00FD0C4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_______</w:t>
            </w:r>
          </w:p>
        </w:tc>
      </w:tr>
      <w:tr w:rsidR="00AF04A9" w:rsidRPr="00FD0C44" w:rsidTr="001A149E">
        <w:trPr>
          <w:jc w:val="center"/>
        </w:trPr>
        <w:tc>
          <w:tcPr>
            <w:tcW w:w="3131" w:type="dxa"/>
            <w:shd w:val="clear" w:color="auto" w:fill="auto"/>
          </w:tcPr>
          <w:p w:rsidR="004E2854" w:rsidRPr="00FD0C44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D0C44"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ru-RU"/>
              </w:rPr>
              <w:t xml:space="preserve">Наименование </w:t>
            </w:r>
            <w:r w:rsidRPr="00FD0C44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должности руководителя   СО НКО - получателя гранта</w:t>
            </w:r>
          </w:p>
        </w:tc>
        <w:tc>
          <w:tcPr>
            <w:tcW w:w="3161" w:type="dxa"/>
            <w:shd w:val="clear" w:color="auto" w:fill="auto"/>
          </w:tcPr>
          <w:p w:rsidR="004E2854" w:rsidRPr="00FD0C44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D0C44"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ru-RU"/>
              </w:rPr>
              <w:t>Подпись</w:t>
            </w:r>
          </w:p>
        </w:tc>
        <w:tc>
          <w:tcPr>
            <w:tcW w:w="3062" w:type="dxa"/>
            <w:shd w:val="clear" w:color="auto" w:fill="auto"/>
          </w:tcPr>
          <w:p w:rsidR="004E2854" w:rsidRPr="00FD0C44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D0C44">
              <w:rPr>
                <w:rFonts w:ascii="Times New Roman" w:eastAsia="Times New Roman" w:hAnsi="Times New Roman"/>
                <w:sz w:val="20"/>
                <w:szCs w:val="24"/>
                <w:highlight w:val="yellow"/>
                <w:lang w:eastAsia="ru-RU"/>
              </w:rPr>
              <w:t>ФИО</w:t>
            </w:r>
          </w:p>
        </w:tc>
      </w:tr>
    </w:tbl>
    <w:p w:rsidR="004E2854" w:rsidRPr="00FD0C44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C4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«_____» __________ 20__ г.</w:t>
      </w: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М.П</w:t>
      </w:r>
      <w:r w:rsidRPr="00CE3B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3BE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</w:p>
    <w:p w:rsidR="004E2854" w:rsidRPr="00CE3BE5" w:rsidRDefault="004E2854" w:rsidP="001A14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3BE5">
        <w:rPr>
          <w:rFonts w:ascii="Times New Roman" w:hAnsi="Times New Roman"/>
          <w:sz w:val="20"/>
          <w:szCs w:val="20"/>
          <w:vertAlign w:val="superscript"/>
        </w:rPr>
        <w:t>1</w:t>
      </w:r>
      <w:r w:rsidRPr="00CE3BE5">
        <w:rPr>
          <w:rFonts w:ascii="Times New Roman" w:hAnsi="Times New Roman"/>
          <w:sz w:val="20"/>
          <w:szCs w:val="20"/>
        </w:rPr>
        <w:t xml:space="preserve"> ОКЕИ - Общероссийский классификатор единиц измерения (утв. Постановлением Госстандарта России от 26.12.1994 N 366) (ред. от 01.06.2018)</w:t>
      </w:r>
    </w:p>
    <w:p w:rsidR="009140BE" w:rsidRPr="00CE3BE5" w:rsidRDefault="009140BE" w:rsidP="009140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9140BE" w:rsidRPr="00CE3BE5" w:rsidSect="009140B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E2854" w:rsidRPr="00A73443" w:rsidRDefault="004E2854" w:rsidP="009140BE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E2854" w:rsidRPr="00A73443" w:rsidRDefault="004E2854" w:rsidP="004E2854">
      <w:pPr>
        <w:rPr>
          <w:rFonts w:ascii="Times New Roman" w:hAnsi="Times New Roman"/>
          <w:sz w:val="20"/>
          <w:szCs w:val="24"/>
        </w:rPr>
      </w:pPr>
    </w:p>
    <w:p w:rsidR="004E2854" w:rsidRPr="00CE3BE5" w:rsidRDefault="004E2854" w:rsidP="004E2854">
      <w:pPr>
        <w:spacing w:after="0" w:line="240" w:lineRule="auto"/>
        <w:ind w:left="7938"/>
        <w:jc w:val="center"/>
        <w:rPr>
          <w:rFonts w:ascii="Times New Roman" w:hAnsi="Times New Roman"/>
          <w:sz w:val="20"/>
          <w:szCs w:val="24"/>
        </w:rPr>
      </w:pPr>
      <w:r w:rsidRPr="00A73443">
        <w:rPr>
          <w:rFonts w:ascii="Times New Roman" w:hAnsi="Times New Roman"/>
          <w:sz w:val="20"/>
          <w:szCs w:val="24"/>
        </w:rPr>
        <w:tab/>
      </w:r>
      <w:r w:rsidRPr="00CE3BE5">
        <w:rPr>
          <w:rFonts w:ascii="Times New Roman" w:hAnsi="Times New Roman"/>
          <w:sz w:val="20"/>
          <w:szCs w:val="24"/>
        </w:rPr>
        <w:t>Приложение № 4</w:t>
      </w:r>
    </w:p>
    <w:p w:rsidR="004E2854" w:rsidRPr="00CE3BE5" w:rsidRDefault="004E2854" w:rsidP="004E2854">
      <w:pPr>
        <w:spacing w:after="0" w:line="240" w:lineRule="auto"/>
        <w:ind w:left="7938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к Соглашению о предоставлении из государственного бюджета Республики Саха (Якутия) грантов Главы Республики Саха (Якутия) на развитие гражданского общества в Республике Саха (Якутия), утвержденного приказом Министерства по делам молодежи</w:t>
      </w:r>
    </w:p>
    <w:p w:rsidR="004E2854" w:rsidRPr="00CE3BE5" w:rsidRDefault="004E2854" w:rsidP="004E2854">
      <w:pPr>
        <w:spacing w:after="0" w:line="240" w:lineRule="auto"/>
        <w:ind w:left="7938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и социальным коммуникациям Республики Саха (Якутия)</w:t>
      </w:r>
    </w:p>
    <w:p w:rsidR="004E2854" w:rsidRPr="00CE3BE5" w:rsidRDefault="004E2854" w:rsidP="004E2854">
      <w:pPr>
        <w:spacing w:after="0" w:line="240" w:lineRule="auto"/>
        <w:ind w:left="7938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от «_____»_______________ 2021 г. №________</w:t>
      </w:r>
    </w:p>
    <w:p w:rsidR="004E2854" w:rsidRPr="00CE3BE5" w:rsidRDefault="004E2854" w:rsidP="004E2854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4E2854" w:rsidRPr="00CE3BE5" w:rsidRDefault="004E2854" w:rsidP="004E285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E3BE5">
        <w:rPr>
          <w:rFonts w:ascii="Times New Roman" w:hAnsi="Times New Roman"/>
          <w:b/>
          <w:sz w:val="24"/>
          <w:szCs w:val="28"/>
        </w:rPr>
        <w:t xml:space="preserve">Смета расходов на реализацию проекта </w:t>
      </w:r>
    </w:p>
    <w:p w:rsidR="002E269C" w:rsidRPr="008646F3" w:rsidRDefault="002E269C" w:rsidP="002E269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8646F3">
        <w:rPr>
          <w:rFonts w:ascii="Times New Roman" w:hAnsi="Times New Roman"/>
          <w:b/>
          <w:sz w:val="24"/>
          <w:szCs w:val="28"/>
          <w:u w:val="single"/>
        </w:rPr>
        <w:t xml:space="preserve">«Креативное пространство </w:t>
      </w:r>
      <w:r>
        <w:rPr>
          <w:rFonts w:ascii="Times New Roman" w:hAnsi="Times New Roman"/>
          <w:b/>
          <w:sz w:val="24"/>
          <w:szCs w:val="28"/>
          <w:u w:val="single"/>
        </w:rPr>
        <w:t>«</w:t>
      </w:r>
      <w:r w:rsidRPr="008646F3">
        <w:rPr>
          <w:rFonts w:ascii="Times New Roman" w:hAnsi="Times New Roman"/>
          <w:b/>
          <w:sz w:val="24"/>
          <w:szCs w:val="28"/>
          <w:u w:val="single"/>
        </w:rPr>
        <w:t>Чээн</w:t>
      </w:r>
      <w:r w:rsidRPr="008646F3">
        <w:rPr>
          <w:rFonts w:ascii="Times New Roman" w:hAnsi="Times New Roman"/>
          <w:b/>
          <w:sz w:val="24"/>
          <w:szCs w:val="28"/>
          <w:u w:val="single"/>
          <w:lang w:val="en-US"/>
        </w:rPr>
        <w:t>Movie</w:t>
      </w:r>
      <w:r w:rsidRPr="008646F3">
        <w:rPr>
          <w:rFonts w:ascii="Times New Roman" w:hAnsi="Times New Roman"/>
          <w:b/>
          <w:sz w:val="24"/>
          <w:szCs w:val="28"/>
          <w:u w:val="single"/>
        </w:rPr>
        <w:t>»</w:t>
      </w:r>
      <w:r>
        <w:rPr>
          <w:rFonts w:ascii="Times New Roman" w:hAnsi="Times New Roman"/>
          <w:b/>
          <w:sz w:val="24"/>
          <w:szCs w:val="28"/>
          <w:u w:val="single"/>
        </w:rPr>
        <w:t>»</w:t>
      </w:r>
    </w:p>
    <w:p w:rsidR="004E2854" w:rsidRDefault="002E269C" w:rsidP="002E269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E3BE5">
        <w:rPr>
          <w:rFonts w:ascii="Times New Roman" w:hAnsi="Times New Roman"/>
          <w:sz w:val="20"/>
          <w:szCs w:val="20"/>
        </w:rPr>
        <w:t xml:space="preserve"> </w:t>
      </w:r>
      <w:r w:rsidR="004E2854" w:rsidRPr="00CE3BE5">
        <w:rPr>
          <w:rFonts w:ascii="Times New Roman" w:hAnsi="Times New Roman"/>
          <w:sz w:val="20"/>
          <w:szCs w:val="20"/>
        </w:rPr>
        <w:t>(наименование проекта)</w:t>
      </w:r>
    </w:p>
    <w:tbl>
      <w:tblPr>
        <w:tblW w:w="148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4536"/>
        <w:gridCol w:w="1418"/>
        <w:gridCol w:w="1417"/>
        <w:gridCol w:w="1560"/>
        <w:gridCol w:w="1417"/>
        <w:gridCol w:w="1843"/>
        <w:gridCol w:w="2126"/>
      </w:tblGrid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</w:t>
            </w: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единицы, рубль</w:t>
            </w:r>
          </w:p>
        </w:tc>
        <w:tc>
          <w:tcPr>
            <w:tcW w:w="1560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стоимость, рубль</w:t>
            </w: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b/>
                <w:sz w:val="24"/>
                <w:szCs w:val="24"/>
              </w:rPr>
              <w:t>Из них средств софинансирования, рубль</w:t>
            </w:r>
          </w:p>
        </w:tc>
        <w:tc>
          <w:tcPr>
            <w:tcW w:w="1843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b/>
                <w:sz w:val="24"/>
                <w:szCs w:val="24"/>
              </w:rPr>
              <w:t>Из них средств гранта Президента РФ на развитие гражданского общества, рубль</w:t>
            </w:r>
          </w:p>
        </w:tc>
        <w:tc>
          <w:tcPr>
            <w:tcW w:w="2126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b/>
                <w:sz w:val="24"/>
                <w:szCs w:val="24"/>
              </w:rPr>
              <w:t>Из них средств из государственного бюджета РС(Я), рубль</w:t>
            </w: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B03906">
            <w:pPr>
              <w:pStyle w:val="ConsPlusNormal"/>
              <w:numPr>
                <w:ilvl w:val="0"/>
                <w:numId w:val="1"/>
              </w:numPr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2E61" w:rsidRPr="00AC2E61" w:rsidRDefault="00AC2E61" w:rsidP="00B0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Оплата труда штатных работников (включая НДФЛ), всего:</w:t>
            </w:r>
          </w:p>
        </w:tc>
        <w:tc>
          <w:tcPr>
            <w:tcW w:w="1418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AC2E61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2E61" w:rsidRPr="00CE3BE5" w:rsidRDefault="00AC2E61" w:rsidP="00AC2E61">
            <w:pPr>
              <w:pStyle w:val="ConsPlusNormal"/>
              <w:ind w:left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BE5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проекта</w:t>
            </w:r>
          </w:p>
        </w:tc>
        <w:tc>
          <w:tcPr>
            <w:tcW w:w="1418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A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17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A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AC2E61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2E61" w:rsidRPr="002E5C90" w:rsidRDefault="00AC2E61" w:rsidP="00AC2E61">
            <w:pPr>
              <w:pStyle w:val="ConsPlusNormal"/>
              <w:ind w:left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5C90">
              <w:rPr>
                <w:rFonts w:ascii="Times New Roman" w:hAnsi="Times New Roman" w:cs="Times New Roman"/>
                <w:i/>
                <w:sz w:val="24"/>
                <w:szCs w:val="24"/>
              </w:rPr>
              <w:t>Педагог</w:t>
            </w:r>
          </w:p>
        </w:tc>
        <w:tc>
          <w:tcPr>
            <w:tcW w:w="1418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3A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3A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B03906">
            <w:pPr>
              <w:pStyle w:val="ConsPlusNormal"/>
              <w:numPr>
                <w:ilvl w:val="0"/>
                <w:numId w:val="1"/>
              </w:numPr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2E61" w:rsidRPr="00AC2E61" w:rsidRDefault="00AC2E61" w:rsidP="00B0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Выплата физическим лицам (за исключением индивидуальных предпринимателей) за оказание ими услуг (выполнение работ) по гражданско-правовым договорам (включая НДФЛ), всего:</w:t>
            </w:r>
          </w:p>
        </w:tc>
        <w:tc>
          <w:tcPr>
            <w:tcW w:w="1418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AC2E61">
            <w:pPr>
              <w:pStyle w:val="ConsPlusNormal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2E61" w:rsidRPr="00CE3BE5" w:rsidRDefault="00AC2E61" w:rsidP="00AC2E61">
            <w:pPr>
              <w:pStyle w:val="ConsPlusNormal"/>
              <w:ind w:left="3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Методист проекта</w:t>
            </w:r>
          </w:p>
        </w:tc>
        <w:tc>
          <w:tcPr>
            <w:tcW w:w="1418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vAlign w:val="center"/>
          </w:tcPr>
          <w:p w:rsidR="00AC2E61" w:rsidRPr="00CE3BE5" w:rsidRDefault="00AC2E61" w:rsidP="00AC2E61">
            <w:pPr>
              <w:pStyle w:val="ConsPlusNormal"/>
              <w:ind w:left="3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B03906">
            <w:pPr>
              <w:pStyle w:val="ConsPlusNormal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AC2E61" w:rsidRPr="00AC2E61" w:rsidRDefault="00AC2E61" w:rsidP="00B0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обязательных платежей в бюджетную систему</w:t>
            </w:r>
            <w:r w:rsidRPr="00AC2E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1418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AC2E61">
            <w:pPr>
              <w:pStyle w:val="ConsPlusNormal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2E61" w:rsidRPr="00CE3BE5" w:rsidRDefault="00B571A3" w:rsidP="00AC2E61">
            <w:pPr>
              <w:pStyle w:val="ConsPlusNormal"/>
              <w:ind w:left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B0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AC2E61" w:rsidRPr="00AC2E61" w:rsidRDefault="00AC2E61" w:rsidP="00B0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Страховые взносы</w:t>
            </w:r>
            <w:r w:rsidRPr="00AC2E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1418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AC2E61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2E61" w:rsidRPr="00CE3BE5" w:rsidRDefault="00B571A3" w:rsidP="00AC2E61">
            <w:pPr>
              <w:pStyle w:val="ConsPlusNormal"/>
              <w:ind w:left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проекта</w:t>
            </w:r>
          </w:p>
        </w:tc>
        <w:tc>
          <w:tcPr>
            <w:tcW w:w="1418" w:type="dxa"/>
            <w:vAlign w:val="center"/>
          </w:tcPr>
          <w:p w:rsidR="00AC2E61" w:rsidRPr="00CE3BE5" w:rsidRDefault="00B571A3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2E61" w:rsidRPr="00CE3BE5" w:rsidRDefault="00B571A3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417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CE3BE5" w:rsidRDefault="00AC2E61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CE3BE5" w:rsidRDefault="00B571A3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B571A3" w:rsidRPr="00AC2E61" w:rsidTr="00B03906">
        <w:tc>
          <w:tcPr>
            <w:tcW w:w="500" w:type="dxa"/>
            <w:vAlign w:val="center"/>
          </w:tcPr>
          <w:p w:rsidR="00B571A3" w:rsidRPr="00AC2E61" w:rsidRDefault="00B571A3" w:rsidP="00AC2E61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571A3" w:rsidRDefault="00B571A3" w:rsidP="00AC2E61">
            <w:pPr>
              <w:pStyle w:val="ConsPlusNormal"/>
              <w:ind w:left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</w:t>
            </w:r>
          </w:p>
        </w:tc>
        <w:tc>
          <w:tcPr>
            <w:tcW w:w="1418" w:type="dxa"/>
            <w:vAlign w:val="center"/>
          </w:tcPr>
          <w:p w:rsidR="00B571A3" w:rsidRPr="00CE3BE5" w:rsidRDefault="00B571A3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571A3" w:rsidRPr="00CE3BE5" w:rsidRDefault="00B571A3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571A3" w:rsidRDefault="00B571A3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A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vAlign w:val="center"/>
          </w:tcPr>
          <w:p w:rsidR="00B571A3" w:rsidRPr="00CE3BE5" w:rsidRDefault="00B571A3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71A3" w:rsidRPr="00CE3BE5" w:rsidRDefault="00B571A3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71A3" w:rsidRDefault="00B571A3" w:rsidP="00AC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A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B0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AC2E61" w:rsidRPr="00AC2E61" w:rsidRDefault="00AC2E61" w:rsidP="00B0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Командировочные расходы</w:t>
            </w:r>
            <w:r w:rsidRPr="00AC2E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1418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B03906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2E61" w:rsidRPr="00AC2E61" w:rsidRDefault="00AC2E61" w:rsidP="00B03906">
            <w:pPr>
              <w:pStyle w:val="ConsPlusNormal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B0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AC2E61" w:rsidRPr="00AC2E61" w:rsidRDefault="00AC2E61" w:rsidP="00B0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1418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B03906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C2E61" w:rsidRPr="00AC2E61" w:rsidRDefault="00AC2E61" w:rsidP="00B03906">
            <w:pPr>
              <w:pStyle w:val="ConsPlusNormal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61" w:rsidRPr="00AC2E61" w:rsidTr="00B03906">
        <w:tc>
          <w:tcPr>
            <w:tcW w:w="500" w:type="dxa"/>
            <w:vAlign w:val="center"/>
          </w:tcPr>
          <w:p w:rsidR="00AC2E61" w:rsidRPr="00AC2E61" w:rsidRDefault="00AC2E61" w:rsidP="00B0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AC2E61" w:rsidRPr="00AC2E61" w:rsidRDefault="00AC2E61" w:rsidP="00B0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Приобретение, аренда специализированного оборудования, инвентаря и сопутствующие расходы</w:t>
            </w:r>
            <w:r w:rsidRPr="00AC2E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1418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C2E61" w:rsidRPr="00AC2E61" w:rsidRDefault="00AC2E61" w:rsidP="00B03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A3" w:rsidRPr="00342D2A" w:rsidTr="00B03906">
        <w:tc>
          <w:tcPr>
            <w:tcW w:w="500" w:type="dxa"/>
            <w:vAlign w:val="center"/>
          </w:tcPr>
          <w:p w:rsidR="00B571A3" w:rsidRPr="00AC2E61" w:rsidRDefault="00B571A3" w:rsidP="00B571A3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B571A3" w:rsidRPr="00342D2A" w:rsidRDefault="00AA6EE0" w:rsidP="00B571A3">
            <w:pPr>
              <w:pStyle w:val="ConsPlusNormal"/>
              <w:ind w:left="3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Интерактивный комплекс TeachTouch 4.0</w:t>
            </w:r>
          </w:p>
        </w:tc>
        <w:tc>
          <w:tcPr>
            <w:tcW w:w="1418" w:type="dxa"/>
            <w:vAlign w:val="center"/>
          </w:tcPr>
          <w:p w:rsidR="00B571A3" w:rsidRPr="00342D2A" w:rsidRDefault="00AA6EE0" w:rsidP="00B571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B571A3" w:rsidRPr="00342D2A" w:rsidRDefault="00183629" w:rsidP="00B571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  <w:t>379 846,00</w:t>
            </w:r>
          </w:p>
        </w:tc>
        <w:tc>
          <w:tcPr>
            <w:tcW w:w="1560" w:type="dxa"/>
            <w:vAlign w:val="center"/>
          </w:tcPr>
          <w:p w:rsidR="00B571A3" w:rsidRPr="00342D2A" w:rsidRDefault="00AA6EE0" w:rsidP="00B571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  <w:t>379 846,00</w:t>
            </w:r>
          </w:p>
        </w:tc>
        <w:tc>
          <w:tcPr>
            <w:tcW w:w="1417" w:type="dxa"/>
            <w:vAlign w:val="center"/>
          </w:tcPr>
          <w:p w:rsidR="00B571A3" w:rsidRPr="00342D2A" w:rsidRDefault="00B571A3" w:rsidP="00B571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71A3" w:rsidRPr="00342D2A" w:rsidRDefault="00B571A3" w:rsidP="00B571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571A3" w:rsidRPr="00342D2A" w:rsidRDefault="00AA6EE0" w:rsidP="00B571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  <w:t>379 846,00</w:t>
            </w:r>
          </w:p>
        </w:tc>
      </w:tr>
      <w:tr w:rsidR="00AA6EE0" w:rsidRPr="00342D2A" w:rsidTr="00B03906">
        <w:tc>
          <w:tcPr>
            <w:tcW w:w="500" w:type="dxa"/>
            <w:vAlign w:val="center"/>
          </w:tcPr>
          <w:p w:rsidR="00AA6EE0" w:rsidRPr="00AC2E61" w:rsidRDefault="00AA6EE0" w:rsidP="00B571A3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A6EE0" w:rsidRPr="00342D2A" w:rsidRDefault="00AA6EE0" w:rsidP="00B571A3">
            <w:pPr>
              <w:pStyle w:val="ConsPlusNormal"/>
              <w:ind w:left="3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  <w:t>Mобильная напольная стойка Classic Solution CS-T60L</w:t>
            </w:r>
          </w:p>
        </w:tc>
        <w:tc>
          <w:tcPr>
            <w:tcW w:w="1418" w:type="dxa"/>
            <w:vAlign w:val="center"/>
          </w:tcPr>
          <w:p w:rsidR="00AA6EE0" w:rsidRPr="00342D2A" w:rsidRDefault="00AA6EE0" w:rsidP="00B571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A6EE0" w:rsidRPr="00342D2A" w:rsidRDefault="00183629" w:rsidP="00B571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29 665,00</w:t>
            </w:r>
          </w:p>
        </w:tc>
        <w:tc>
          <w:tcPr>
            <w:tcW w:w="1560" w:type="dxa"/>
            <w:vAlign w:val="center"/>
          </w:tcPr>
          <w:p w:rsidR="00AA6EE0" w:rsidRPr="00342D2A" w:rsidRDefault="00AA6EE0" w:rsidP="00B571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29 665,00</w:t>
            </w:r>
          </w:p>
        </w:tc>
        <w:tc>
          <w:tcPr>
            <w:tcW w:w="1417" w:type="dxa"/>
            <w:vAlign w:val="center"/>
          </w:tcPr>
          <w:p w:rsidR="00AA6EE0" w:rsidRPr="00342D2A" w:rsidRDefault="00AA6EE0" w:rsidP="00B571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A6EE0" w:rsidRPr="00342D2A" w:rsidRDefault="00AA6EE0" w:rsidP="00B571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A6EE0" w:rsidRPr="00342D2A" w:rsidRDefault="00AA6EE0" w:rsidP="00B571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29 665,00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CA0067" w:rsidRDefault="00CA0067" w:rsidP="00CA0067">
            <w:pPr>
              <w:pStyle w:val="1"/>
              <w:shd w:val="clear" w:color="auto" w:fill="FFFFFF"/>
              <w:spacing w:before="0"/>
              <w:ind w:firstLine="364"/>
              <w:rPr>
                <w:rFonts w:ascii="Times New Roman" w:hAnsi="Times New Roman" w:cs="Times New Roman"/>
                <w:i/>
                <w:color w:val="262626"/>
                <w:sz w:val="22"/>
                <w:szCs w:val="22"/>
                <w:lang w:val="en-US"/>
              </w:rPr>
            </w:pPr>
            <w:r w:rsidRPr="00CA0067">
              <w:rPr>
                <w:rFonts w:ascii="Times New Roman" w:hAnsi="Times New Roman" w:cs="Times New Roman"/>
                <w:i/>
                <w:color w:val="212529"/>
                <w:sz w:val="22"/>
                <w:szCs w:val="22"/>
              </w:rPr>
              <w:t>Н</w:t>
            </w:r>
            <w:r w:rsidRPr="00CA0067">
              <w:rPr>
                <w:rFonts w:ascii="Times New Roman" w:hAnsi="Times New Roman" w:cs="Times New Roman"/>
                <w:bCs/>
                <w:i/>
                <w:color w:val="262626"/>
                <w:sz w:val="22"/>
                <w:szCs w:val="22"/>
              </w:rPr>
              <w:t>оутбук</w:t>
            </w:r>
            <w:r w:rsidRPr="00CA0067">
              <w:rPr>
                <w:rFonts w:ascii="Times New Roman" w:hAnsi="Times New Roman" w:cs="Times New Roman"/>
                <w:bCs/>
                <w:i/>
                <w:color w:val="262626"/>
                <w:sz w:val="22"/>
                <w:szCs w:val="22"/>
                <w:lang w:val="en-US"/>
              </w:rPr>
              <w:t xml:space="preserve"> ASUS TUF Gaming F15 FX506LH-HN082T</w:t>
            </w:r>
          </w:p>
        </w:tc>
        <w:tc>
          <w:tcPr>
            <w:tcW w:w="1418" w:type="dxa"/>
            <w:vAlign w:val="center"/>
          </w:tcPr>
          <w:p w:rsidR="00183629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183629" w:rsidRPr="00CA0067" w:rsidRDefault="00CA0067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  <w:szCs w:val="22"/>
                <w:lang w:val="en-US"/>
              </w:rPr>
            </w:pPr>
            <w:r w:rsidRPr="00CA0067">
              <w:rPr>
                <w:rFonts w:ascii="Times New Roman" w:hAnsi="Times New Roman" w:cs="Times New Roman"/>
                <w:bCs/>
                <w:i/>
                <w:color w:val="262626"/>
                <w:szCs w:val="22"/>
                <w:shd w:val="clear" w:color="auto" w:fill="FFFFFF"/>
              </w:rPr>
              <w:t>64</w:t>
            </w:r>
            <w:r>
              <w:rPr>
                <w:rFonts w:ascii="Times New Roman" w:hAnsi="Times New Roman" w:cs="Times New Roman"/>
                <w:bCs/>
                <w:i/>
                <w:color w:val="262626"/>
                <w:szCs w:val="22"/>
                <w:shd w:val="clear" w:color="auto" w:fill="FFFFFF"/>
              </w:rPr>
              <w:t> </w:t>
            </w:r>
            <w:r w:rsidRPr="00CA0067">
              <w:rPr>
                <w:rFonts w:ascii="Times New Roman" w:hAnsi="Times New Roman" w:cs="Times New Roman"/>
                <w:bCs/>
                <w:i/>
                <w:color w:val="262626"/>
                <w:szCs w:val="22"/>
                <w:shd w:val="clear" w:color="auto" w:fill="FFFFFF"/>
              </w:rPr>
              <w:t>990</w:t>
            </w:r>
            <w:r>
              <w:rPr>
                <w:rFonts w:ascii="Times New Roman" w:hAnsi="Times New Roman" w:cs="Times New Roman"/>
                <w:bCs/>
                <w:i/>
                <w:color w:val="262626"/>
                <w:szCs w:val="22"/>
                <w:shd w:val="clear" w:color="auto" w:fill="FFFFFF"/>
              </w:rPr>
              <w:t>,00</w:t>
            </w:r>
          </w:p>
        </w:tc>
        <w:tc>
          <w:tcPr>
            <w:tcW w:w="1560" w:type="dxa"/>
            <w:vAlign w:val="center"/>
          </w:tcPr>
          <w:p w:rsidR="00183629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  <w:t>519 920,00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  <w:t>519 920,00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Видеокамера цифровая 4K Panasonic HC-VX1EE-K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60 990,00</w:t>
            </w:r>
          </w:p>
        </w:tc>
        <w:tc>
          <w:tcPr>
            <w:tcW w:w="1560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60 990,00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60 990,00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  <w:lang w:val="en-US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  <w:shd w:val="clear" w:color="auto" w:fill="FCFCFC"/>
                <w:lang w:val="en-US"/>
              </w:rPr>
              <w:t xml:space="preserve">Kingston Canvas Go! Plus SDXC 128 </w:t>
            </w:r>
            <w:r w:rsidRPr="00342D2A"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  <w:t>ГБ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2 550,00</w:t>
            </w:r>
          </w:p>
        </w:tc>
        <w:tc>
          <w:tcPr>
            <w:tcW w:w="1560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  <w:lang w:val="en-US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5 100,00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  <w:lang w:val="en-US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5 100,00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  <w:shd w:val="clear" w:color="auto" w:fill="FCFCFC"/>
                <w:lang w:val="en-US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Штатив</w:t>
            </w:r>
            <w:r w:rsidRPr="00342D2A">
              <w:rPr>
                <w:rFonts w:ascii="Times New Roman" w:hAnsi="Times New Roman" w:cs="Times New Roman"/>
                <w:i/>
                <w:color w:val="212529"/>
                <w:lang w:val="en-US"/>
              </w:rPr>
              <w:t xml:space="preserve"> Rekam RT-D5G Digipod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2 990,00</w:t>
            </w:r>
          </w:p>
        </w:tc>
        <w:tc>
          <w:tcPr>
            <w:tcW w:w="1560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  <w:lang w:val="en-US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2 990,00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  <w:lang w:val="en-US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2 990,00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20F7D" w:rsidRPr="00A20F7D" w:rsidRDefault="00A20F7D" w:rsidP="00A20F7D">
            <w:pPr>
              <w:pStyle w:val="1"/>
              <w:shd w:val="clear" w:color="auto" w:fill="FFFFFF"/>
              <w:spacing w:before="0"/>
              <w:ind w:firstLine="364"/>
              <w:rPr>
                <w:rFonts w:ascii="Times New Roman" w:hAnsi="Times New Roman" w:cs="Times New Roman"/>
                <w:i/>
                <w:color w:val="333333"/>
                <w:sz w:val="22"/>
                <w:szCs w:val="22"/>
              </w:rPr>
            </w:pPr>
            <w:r w:rsidRPr="00A20F7D">
              <w:rPr>
                <w:rFonts w:ascii="Times New Roman" w:hAnsi="Times New Roman" w:cs="Times New Roman"/>
                <w:i/>
                <w:color w:val="333333"/>
                <w:sz w:val="22"/>
                <w:szCs w:val="22"/>
              </w:rPr>
              <w:t>Наушники проводные Sven AP-G988MV</w:t>
            </w:r>
          </w:p>
        </w:tc>
        <w:tc>
          <w:tcPr>
            <w:tcW w:w="1418" w:type="dxa"/>
            <w:vAlign w:val="center"/>
          </w:tcPr>
          <w:p w:rsidR="00183629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183629" w:rsidRPr="00342D2A" w:rsidRDefault="00A20F7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1350</w:t>
            </w:r>
            <w:r w:rsidR="00183629"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  <w:tc>
          <w:tcPr>
            <w:tcW w:w="1560" w:type="dxa"/>
            <w:vAlign w:val="center"/>
          </w:tcPr>
          <w:p w:rsidR="00183629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10 8</w:t>
            </w:r>
            <w:r w:rsidR="00A20F7D">
              <w:rPr>
                <w:rFonts w:ascii="Times New Roman" w:hAnsi="Times New Roman" w:cs="Times New Roman"/>
                <w:i/>
                <w:color w:val="212529"/>
              </w:rPr>
              <w:t>00</w:t>
            </w:r>
            <w:r w:rsidR="00183629"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10 800</w:t>
            </w:r>
            <w:r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Мышь проводная Logitech M90</w:t>
            </w:r>
          </w:p>
        </w:tc>
        <w:tc>
          <w:tcPr>
            <w:tcW w:w="1418" w:type="dxa"/>
            <w:vAlign w:val="center"/>
          </w:tcPr>
          <w:p w:rsidR="00183629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599,00</w:t>
            </w:r>
          </w:p>
        </w:tc>
        <w:tc>
          <w:tcPr>
            <w:tcW w:w="1560" w:type="dxa"/>
            <w:vAlign w:val="center"/>
          </w:tcPr>
          <w:p w:rsidR="00183629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4 792</w:t>
            </w:r>
            <w:r w:rsidR="00183629"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4 792</w:t>
            </w:r>
            <w:r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690CE5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  <w:lang w:val="en-US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Сетевой</w:t>
            </w:r>
            <w:r w:rsidRPr="00342D2A">
              <w:rPr>
                <w:rFonts w:ascii="Times New Roman" w:hAnsi="Times New Roman" w:cs="Times New Roman"/>
                <w:i/>
                <w:color w:val="212529"/>
                <w:lang w:val="en-US"/>
              </w:rPr>
              <w:t xml:space="preserve"> </w:t>
            </w:r>
            <w:r w:rsidRPr="00342D2A">
              <w:rPr>
                <w:rFonts w:ascii="Times New Roman" w:hAnsi="Times New Roman" w:cs="Times New Roman"/>
                <w:i/>
                <w:color w:val="212529"/>
              </w:rPr>
              <w:t>фильтр</w:t>
            </w:r>
            <w:r w:rsidRPr="00342D2A">
              <w:rPr>
                <w:rFonts w:ascii="Times New Roman" w:hAnsi="Times New Roman" w:cs="Times New Roman"/>
                <w:i/>
                <w:color w:val="212529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183629" w:rsidRPr="00342D2A" w:rsidRDefault="00474085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679,4</w:t>
            </w:r>
            <w:r w:rsidR="00690CE5">
              <w:rPr>
                <w:rFonts w:ascii="Times New Roman" w:hAnsi="Times New Roman" w:cs="Times New Roman"/>
                <w:i/>
                <w:color w:val="212529"/>
              </w:rPr>
              <w:t>0</w:t>
            </w:r>
          </w:p>
        </w:tc>
        <w:tc>
          <w:tcPr>
            <w:tcW w:w="1560" w:type="dxa"/>
            <w:vAlign w:val="center"/>
          </w:tcPr>
          <w:p w:rsidR="00183629" w:rsidRPr="00342D2A" w:rsidRDefault="00474085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2 038,20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474085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2 038,20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183629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Кабель удлинительный DEXP USB 2.0 A - USB 2.0 A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499,00</w:t>
            </w:r>
          </w:p>
        </w:tc>
        <w:tc>
          <w:tcPr>
            <w:tcW w:w="1560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499,00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499,00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183629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ПК DEXP Jupiter P343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84 999,00</w:t>
            </w:r>
          </w:p>
        </w:tc>
        <w:tc>
          <w:tcPr>
            <w:tcW w:w="1560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84 999,00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84 999,00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183629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Монитор Dell SE2416H [416H-2078]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8 499,00</w:t>
            </w:r>
          </w:p>
        </w:tc>
        <w:tc>
          <w:tcPr>
            <w:tcW w:w="1560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  <w:t>16 998,00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  <w:t>16 998,00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183629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Клавиатура проводная ZET GAMING Blade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3 999,00</w:t>
            </w:r>
          </w:p>
        </w:tc>
        <w:tc>
          <w:tcPr>
            <w:tcW w:w="1560" w:type="dxa"/>
            <w:vAlign w:val="center"/>
          </w:tcPr>
          <w:p w:rsidR="00183629" w:rsidRPr="00342D2A" w:rsidRDefault="00183629" w:rsidP="00183629">
            <w:pPr>
              <w:jc w:val="center"/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3 999,00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183629" w:rsidP="00183629">
            <w:pPr>
              <w:jc w:val="center"/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3 999,00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183629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  <w:t>Мышь беспроводная/проводная ZET GAMING Prime Z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3 399,00</w:t>
            </w:r>
          </w:p>
        </w:tc>
        <w:tc>
          <w:tcPr>
            <w:tcW w:w="1560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3 399,00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3 399,00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183629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Кабель DEXP VGA - VGA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699,00</w:t>
            </w:r>
          </w:p>
        </w:tc>
        <w:tc>
          <w:tcPr>
            <w:tcW w:w="1560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699,00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699,00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183629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Микрофонный комплект Fifine T669</w:t>
            </w:r>
          </w:p>
        </w:tc>
        <w:tc>
          <w:tcPr>
            <w:tcW w:w="1418" w:type="dxa"/>
            <w:vAlign w:val="center"/>
          </w:tcPr>
          <w:p w:rsidR="00183629" w:rsidRPr="00342D2A" w:rsidRDefault="00342D2A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5 499,00</w:t>
            </w:r>
          </w:p>
        </w:tc>
        <w:tc>
          <w:tcPr>
            <w:tcW w:w="1560" w:type="dxa"/>
            <w:vAlign w:val="center"/>
          </w:tcPr>
          <w:p w:rsidR="00183629" w:rsidRPr="00342D2A" w:rsidRDefault="00342D2A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10 998</w:t>
            </w:r>
            <w:r w:rsidR="00183629"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342D2A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10 998</w:t>
            </w:r>
            <w:r w:rsidR="00183629"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183629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  <w:t>Активный монитор 1.0 Pioneer S-DJ50X-W</w:t>
            </w:r>
          </w:p>
        </w:tc>
        <w:tc>
          <w:tcPr>
            <w:tcW w:w="1418" w:type="dxa"/>
            <w:vAlign w:val="center"/>
          </w:tcPr>
          <w:p w:rsidR="00183629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14 499,00</w:t>
            </w:r>
          </w:p>
        </w:tc>
        <w:tc>
          <w:tcPr>
            <w:tcW w:w="1560" w:type="dxa"/>
            <w:vAlign w:val="center"/>
          </w:tcPr>
          <w:p w:rsidR="00183629" w:rsidRPr="00342D2A" w:rsidRDefault="00AF4AAD" w:rsidP="00AF4AA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28 998</w:t>
            </w:r>
            <w:r w:rsidR="00A20F7D"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28 998</w:t>
            </w:r>
            <w:r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183629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Bluetooth гарнитура DEXP BT-275</w:t>
            </w:r>
          </w:p>
        </w:tc>
        <w:tc>
          <w:tcPr>
            <w:tcW w:w="1418" w:type="dxa"/>
            <w:vAlign w:val="center"/>
          </w:tcPr>
          <w:p w:rsidR="00183629" w:rsidRPr="00342D2A" w:rsidRDefault="00690CE5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474085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99</w:t>
            </w:r>
            <w:r w:rsidR="00474085">
              <w:rPr>
                <w:rFonts w:ascii="Times New Roman" w:hAnsi="Times New Roman" w:cs="Times New Roman"/>
                <w:i/>
                <w:color w:val="212529"/>
              </w:rPr>
              <w:t>5</w:t>
            </w:r>
            <w:r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  <w:tc>
          <w:tcPr>
            <w:tcW w:w="1560" w:type="dxa"/>
            <w:vAlign w:val="center"/>
          </w:tcPr>
          <w:p w:rsidR="00183629" w:rsidRPr="00342D2A" w:rsidRDefault="00690CE5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9</w:t>
            </w:r>
            <w:r w:rsidR="00474085">
              <w:rPr>
                <w:rFonts w:ascii="Times New Roman" w:hAnsi="Times New Roman" w:cs="Times New Roman"/>
                <w:i/>
                <w:color w:val="212529"/>
              </w:rPr>
              <w:t>95</w:t>
            </w:r>
            <w:r w:rsidR="00183629"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474085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995</w:t>
            </w:r>
            <w:r w:rsidR="00690CE5"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183629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Программа для монтажа Sony VEGAS Pro 18 - ESD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24 190,00</w:t>
            </w:r>
          </w:p>
        </w:tc>
        <w:tc>
          <w:tcPr>
            <w:tcW w:w="1560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24 190,00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24 190,00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183629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Веб-камера Canyon CNS-CWC5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3 399,00</w:t>
            </w:r>
          </w:p>
        </w:tc>
        <w:tc>
          <w:tcPr>
            <w:tcW w:w="1560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3 399,00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3 399,00</w:t>
            </w:r>
          </w:p>
        </w:tc>
      </w:tr>
      <w:tr w:rsidR="00183629" w:rsidRPr="00342D2A" w:rsidTr="00B03906">
        <w:tc>
          <w:tcPr>
            <w:tcW w:w="500" w:type="dxa"/>
            <w:vAlign w:val="center"/>
          </w:tcPr>
          <w:p w:rsidR="00183629" w:rsidRPr="00183629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42D2A" w:rsidRDefault="00183629" w:rsidP="00183629">
            <w:pPr>
              <w:pStyle w:val="ConsPlusNormal"/>
              <w:ind w:left="364"/>
              <w:rPr>
                <w:rFonts w:ascii="Times New Roman" w:hAnsi="Times New Roman" w:cs="Times New Roman"/>
                <w:i/>
                <w:color w:val="212529"/>
                <w:shd w:val="clear" w:color="auto" w:fill="FCFCFC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Принтер лазерный Kyocera ECOSYS P5026cdw</w:t>
            </w:r>
          </w:p>
        </w:tc>
        <w:tc>
          <w:tcPr>
            <w:tcW w:w="1418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D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31 999,00</w:t>
            </w:r>
          </w:p>
        </w:tc>
        <w:tc>
          <w:tcPr>
            <w:tcW w:w="1560" w:type="dxa"/>
            <w:vAlign w:val="center"/>
          </w:tcPr>
          <w:p w:rsidR="00183629" w:rsidRPr="00342D2A" w:rsidRDefault="00342D2A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31 999,00</w:t>
            </w:r>
          </w:p>
        </w:tc>
        <w:tc>
          <w:tcPr>
            <w:tcW w:w="1417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342D2A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42D2A" w:rsidRDefault="00342D2A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 w:rsidRPr="00342D2A">
              <w:rPr>
                <w:rFonts w:ascii="Times New Roman" w:hAnsi="Times New Roman" w:cs="Times New Roman"/>
                <w:i/>
                <w:color w:val="212529"/>
              </w:rPr>
              <w:t>31 999,00</w:t>
            </w:r>
          </w:p>
        </w:tc>
      </w:tr>
      <w:tr w:rsidR="00342D2A" w:rsidRPr="00342D2A" w:rsidTr="00B03906">
        <w:tc>
          <w:tcPr>
            <w:tcW w:w="500" w:type="dxa"/>
            <w:vAlign w:val="center"/>
          </w:tcPr>
          <w:p w:rsidR="00342D2A" w:rsidRPr="00183629" w:rsidRDefault="00342D2A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42D2A" w:rsidRPr="00A20F7D" w:rsidRDefault="00342D2A" w:rsidP="00A20F7D">
            <w:pPr>
              <w:pStyle w:val="1"/>
              <w:shd w:val="clear" w:color="auto" w:fill="FFFFFF"/>
              <w:ind w:firstLine="364"/>
              <w:rPr>
                <w:rFonts w:ascii="Times New Roman" w:hAnsi="Times New Roman" w:cs="Times New Roman"/>
                <w:i/>
                <w:color w:val="333333"/>
                <w:sz w:val="22"/>
                <w:szCs w:val="22"/>
              </w:rPr>
            </w:pPr>
            <w:r w:rsidRPr="00CA0067">
              <w:rPr>
                <w:rFonts w:ascii="Times New Roman" w:hAnsi="Times New Roman" w:cs="Times New Roman"/>
                <w:i/>
                <w:color w:val="212529"/>
                <w:sz w:val="22"/>
                <w:szCs w:val="22"/>
              </w:rPr>
              <w:t xml:space="preserve">Графический планшет </w:t>
            </w:r>
            <w:r w:rsidR="00CA0067" w:rsidRPr="00CA0067">
              <w:rPr>
                <w:rFonts w:ascii="Times New Roman" w:hAnsi="Times New Roman" w:cs="Times New Roman"/>
                <w:i/>
                <w:color w:val="333333"/>
                <w:sz w:val="22"/>
                <w:szCs w:val="22"/>
              </w:rPr>
              <w:t>XP-Pen Deco 01 V2</w:t>
            </w:r>
          </w:p>
        </w:tc>
        <w:tc>
          <w:tcPr>
            <w:tcW w:w="1418" w:type="dxa"/>
            <w:vAlign w:val="center"/>
          </w:tcPr>
          <w:p w:rsidR="00342D2A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342D2A" w:rsidRPr="00342D2A" w:rsidRDefault="00CA0067" w:rsidP="00CA0067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5</w:t>
            </w:r>
            <w:r w:rsidR="00342D2A" w:rsidRPr="00342D2A">
              <w:rPr>
                <w:rFonts w:ascii="Times New Roman" w:hAnsi="Times New Roman" w:cs="Times New Roman"/>
                <w:i/>
                <w:color w:val="212529"/>
              </w:rPr>
              <w:t> 99</w:t>
            </w:r>
            <w:r>
              <w:rPr>
                <w:rFonts w:ascii="Times New Roman" w:hAnsi="Times New Roman" w:cs="Times New Roman"/>
                <w:i/>
                <w:color w:val="212529"/>
              </w:rPr>
              <w:t>0</w:t>
            </w:r>
            <w:r w:rsidR="00342D2A"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  <w:tc>
          <w:tcPr>
            <w:tcW w:w="1560" w:type="dxa"/>
            <w:vAlign w:val="center"/>
          </w:tcPr>
          <w:p w:rsidR="00342D2A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53 910</w:t>
            </w:r>
            <w:r w:rsidR="00342D2A"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  <w:tc>
          <w:tcPr>
            <w:tcW w:w="1417" w:type="dxa"/>
            <w:vAlign w:val="center"/>
          </w:tcPr>
          <w:p w:rsidR="00342D2A" w:rsidRPr="00342D2A" w:rsidRDefault="00342D2A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42D2A" w:rsidRPr="00342D2A" w:rsidRDefault="00342D2A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42D2A" w:rsidRPr="00342D2A" w:rsidRDefault="00AF4AAD" w:rsidP="00183629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212529"/>
              </w:rPr>
            </w:pPr>
            <w:r>
              <w:rPr>
                <w:rFonts w:ascii="Times New Roman" w:hAnsi="Times New Roman" w:cs="Times New Roman"/>
                <w:i/>
                <w:color w:val="212529"/>
              </w:rPr>
              <w:t>53 910</w:t>
            </w:r>
            <w:r w:rsidRPr="00342D2A">
              <w:rPr>
                <w:rFonts w:ascii="Times New Roman" w:hAnsi="Times New Roman" w:cs="Times New Roman"/>
                <w:i/>
                <w:color w:val="212529"/>
              </w:rPr>
              <w:t>,00</w:t>
            </w:r>
          </w:p>
        </w:tc>
      </w:tr>
      <w:tr w:rsidR="00183629" w:rsidRPr="00AC2E61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:rsidR="00183629" w:rsidRPr="00AC2E61" w:rsidRDefault="00183629" w:rsidP="00183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Разработка и поддержка сайтов, информационных систем и иные аналогичные расходы, всего:</w:t>
            </w:r>
          </w:p>
        </w:tc>
        <w:tc>
          <w:tcPr>
            <w:tcW w:w="1418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29" w:rsidRPr="00AC2E61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AC2E61" w:rsidRDefault="00183629" w:rsidP="00183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29" w:rsidRPr="00AC2E61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183629" w:rsidRPr="00AC2E61" w:rsidRDefault="00183629" w:rsidP="00183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Оплата юридических, информационных, консультационных услуг и иные аналогичные расходы</w:t>
            </w:r>
            <w:r w:rsidRPr="00AC2E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1418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29" w:rsidRPr="00AC2E61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AC2E61" w:rsidRDefault="00183629" w:rsidP="00183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1418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29" w:rsidRPr="00AC2E61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:rsidR="00183629" w:rsidRPr="00AC2E61" w:rsidRDefault="00183629" w:rsidP="00183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</w:t>
            </w:r>
            <w:r w:rsidRPr="00AC2E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1418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29" w:rsidRPr="00AC2E61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B571A3" w:rsidRDefault="00183629" w:rsidP="00183629">
            <w:pPr>
              <w:pStyle w:val="ConsPlusNormal"/>
              <w:ind w:firstLine="3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1A3">
              <w:rPr>
                <w:rFonts w:ascii="Times New Roman" w:hAnsi="Times New Roman" w:cs="Times New Roman"/>
                <w:i/>
                <w:color w:val="212529"/>
              </w:rPr>
              <w:t>Презентация творческих работ креативного пространства</w:t>
            </w:r>
          </w:p>
        </w:tc>
        <w:tc>
          <w:tcPr>
            <w:tcW w:w="1418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843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29" w:rsidRPr="00AC2E61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:rsidR="00183629" w:rsidRPr="00AC2E61" w:rsidRDefault="00183629" w:rsidP="00183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Издательские, полиграфические и сопутствующие расходы, всего:</w:t>
            </w:r>
          </w:p>
        </w:tc>
        <w:tc>
          <w:tcPr>
            <w:tcW w:w="1418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29" w:rsidRPr="00AC2E61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AC2E61" w:rsidRDefault="00183629" w:rsidP="00183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29" w:rsidRPr="00AC2E61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center"/>
          </w:tcPr>
          <w:p w:rsidR="00183629" w:rsidRPr="00AC2E61" w:rsidRDefault="00183629" w:rsidP="00183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Прочие прямые расходы</w:t>
            </w:r>
            <w:r w:rsidRPr="00AC2E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1418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29" w:rsidRPr="00AC2E61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AC2E61" w:rsidRDefault="00183629" w:rsidP="001836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E6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AC2E61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183629" w:rsidRPr="00742356" w:rsidTr="00B03906">
        <w:tc>
          <w:tcPr>
            <w:tcW w:w="500" w:type="dxa"/>
            <w:vAlign w:val="center"/>
          </w:tcPr>
          <w:p w:rsidR="00183629" w:rsidRPr="00AC2E61" w:rsidRDefault="00183629" w:rsidP="00183629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3629" w:rsidRPr="003A71B2" w:rsidRDefault="00183629" w:rsidP="0018362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1B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183629" w:rsidRPr="003A71B2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3629" w:rsidRPr="003A71B2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83629" w:rsidRPr="003A71B2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1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A71B2">
              <w:rPr>
                <w:rFonts w:ascii="Times New Roman" w:hAnsi="Times New Roman" w:cs="Times New Roman"/>
                <w:b/>
                <w:sz w:val="24"/>
                <w:szCs w:val="24"/>
              </w:rPr>
              <w:t>724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71B2">
              <w:rPr>
                <w:rFonts w:ascii="Times New Roman" w:hAnsi="Times New Roman" w:cs="Times New Roman"/>
                <w:b/>
                <w:sz w:val="24"/>
                <w:szCs w:val="24"/>
              </w:rPr>
              <w:t>304,2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183629" w:rsidRPr="003A71B2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1B2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71B2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843" w:type="dxa"/>
            <w:vAlign w:val="center"/>
          </w:tcPr>
          <w:p w:rsidR="00183629" w:rsidRPr="003A71B2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83629" w:rsidRPr="003A71B2" w:rsidRDefault="00183629" w:rsidP="001836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1B2">
              <w:rPr>
                <w:rFonts w:ascii="Times New Roman" w:hAnsi="Times New Roman" w:cs="Times New Roman"/>
                <w:b/>
                <w:sz w:val="24"/>
                <w:szCs w:val="24"/>
              </w:rPr>
              <w:t>1 500 004,20</w:t>
            </w:r>
          </w:p>
        </w:tc>
      </w:tr>
    </w:tbl>
    <w:p w:rsidR="004E2854" w:rsidRPr="00742356" w:rsidRDefault="004E2854" w:rsidP="004E2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356">
        <w:rPr>
          <w:rFonts w:ascii="Times New Roman" w:hAnsi="Times New Roman"/>
          <w:sz w:val="24"/>
          <w:szCs w:val="24"/>
        </w:rPr>
        <w:t>__________________</w:t>
      </w:r>
    </w:p>
    <w:p w:rsidR="004E2854" w:rsidRPr="00742356" w:rsidRDefault="004E2854" w:rsidP="004E28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4175"/>
      </w:tblGrid>
      <w:tr w:rsidR="004E2854" w:rsidRPr="00742356" w:rsidTr="00725B56">
        <w:tc>
          <w:tcPr>
            <w:tcW w:w="421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4175" w:type="dxa"/>
          </w:tcPr>
          <w:p w:rsidR="004E2854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Данная статья включает в себя расходы:</w:t>
            </w:r>
          </w:p>
          <w:p w:rsidR="004E2854" w:rsidRPr="00AC4B67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AC4B67">
              <w:rPr>
                <w:rFonts w:ascii="Times New Roman" w:hAnsi="Times New Roman"/>
                <w:sz w:val="20"/>
                <w:szCs w:val="24"/>
              </w:rPr>
              <w:t>- налог на прибыль организаций (20% от прибыли) либо налог, уплачиваемый в связи с применением упрощенной системы налогообложения (УСН) (6% с доходов либо 15% с доходов, уменьшенных на величину расходов);</w:t>
            </w:r>
          </w:p>
          <w:p w:rsidR="004E2854" w:rsidRPr="00AC4B67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AC4B67">
              <w:rPr>
                <w:rFonts w:ascii="Times New Roman" w:hAnsi="Times New Roman"/>
                <w:sz w:val="20"/>
                <w:szCs w:val="24"/>
              </w:rPr>
              <w:t>- налог на имущество организаций (при наличии недвижимого имущества, кроме земельных участков и объектов культурного наследия федерального значения);</w:t>
            </w:r>
          </w:p>
          <w:p w:rsidR="004E2854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AC4B67">
              <w:rPr>
                <w:rFonts w:ascii="Times New Roman" w:hAnsi="Times New Roman"/>
                <w:sz w:val="20"/>
                <w:szCs w:val="24"/>
              </w:rPr>
              <w:t>- налог на добавленную стоимость (НДС), при общем режиме налогообложения (кроме случаев, когда у организации есть освобождение от исполнения обязанностей налогоплательщика – если НКО не оказывает платных услуг и ничего не продает, либо такие доходы за 3 месяца не превышают 2 млн. рублей).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E2854" w:rsidRPr="00742356" w:rsidTr="00725B56">
        <w:tc>
          <w:tcPr>
            <w:tcW w:w="421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 w:rsidRPr="00742356">
              <w:rPr>
                <w:rFonts w:ascii="Times New Roman" w:hAnsi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4175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Для организаций, не имеющих право на применение пониженных тарифов по страховым взносам, рекомендуется использовать в расчете: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- 30,2 процента для расчета страховых взносов с сумм всех расходов на оплату труда по трудовым договорам;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- 27,1 процента для расчета страховых взносов с вознаграждений по гражданско-правовым договорам, в которых обязанность участника конкурса осуществлять страхование от несчастных случаев и профзаболеваний в гражданско-правовом договоре не предусмотрена.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Для организаций, имеющих право на применение пониженных тарифов по страховым взносам, рекомендуется использовать в расчете: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- 20,2 процента для расчета страховых взносов с сумм всех расходов на оплату труда по трудовым договорам;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- 20 процентов для расчета страховых взносов с вознаграждений по гражданско-правовым договорам, в которых обязанность участника конкурса осуществлять страхование от несчастных случаев и профзаболеваний в гражданско-правовом договоре не предусмотрена.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Основанием для применения пониженных тарифов является принадлежность участника конкурса к одной из двух категорий: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- благотворительные организации, применяющие упрощенную систему налогообложения;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- социально ориентированные некоммерческие организации, применяющие упрощенную систему налогообложения и работающие в области социального обслуживания граждан, научных исследований и разработок, образования, здравоохранения, культуры и искусства (деятельность театров, библиотек, музеев и архивов) и массового спорта (за исключением профессионального), при условии, что не менее 70 процентов их годовых поступлений приходится на данные виды деятельности.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Не допускается планирование в бюджете проекта сумм больничных и пособий, выплачиваемых за счет средств Фонда социального страхования Российской Федерации (поскольку их учет в бюджете проекта не требуется, они выплачиваются в соответствии с законодательством).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E2854" w:rsidRPr="00742356" w:rsidTr="00725B56">
        <w:tc>
          <w:tcPr>
            <w:tcW w:w="421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4175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Данная статья подразумевает только командировочные расходы сотрудников проекта, работающих по трудовым договорам, связанные непосредственно с мероприятиями в календарном плане. В бюджет вносятся командировочные расходы только на территории Российской Федерации.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В состав командировочных расходов можно включать: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- суточные в пределах допустимых сумм, необлагаемых НДФЛ;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- транспортные расходы.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E2854" w:rsidRPr="00742356" w:rsidTr="00725B56">
        <w:tc>
          <w:tcPr>
            <w:tcW w:w="421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  <w:vertAlign w:val="superscript"/>
              </w:rPr>
              <w:t>4</w:t>
            </w:r>
          </w:p>
        </w:tc>
        <w:tc>
          <w:tcPr>
            <w:tcW w:w="14175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В данной статье расходов указываются необходимые для реализации проекта узкоспециализированное оборудование, инвентарь и т. п., не входящие в перечень офисных расходов.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E2854" w:rsidRPr="00742356" w:rsidTr="00725B56">
        <w:tc>
          <w:tcPr>
            <w:tcW w:w="421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  <w:vertAlign w:val="superscript"/>
              </w:rPr>
              <w:t>5</w:t>
            </w:r>
          </w:p>
        </w:tc>
        <w:tc>
          <w:tcPr>
            <w:tcW w:w="14175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Статья бюджета включает оплату привлеченных сторонних организаций для оказания юридических, информационных, консультационных и других аналогичных услуг, которые необходимы для реализации проекта и требуют профессиональных знаний.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E2854" w:rsidRPr="00742356" w:rsidTr="00725B56">
        <w:tc>
          <w:tcPr>
            <w:tcW w:w="421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  <w:vertAlign w:val="superscript"/>
              </w:rPr>
              <w:t>6</w:t>
            </w:r>
          </w:p>
        </w:tc>
        <w:tc>
          <w:tcPr>
            <w:tcW w:w="14175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Данная статья включает в себя расходы, связанные с проведением публичных мероприятий (форумов, семинаров, тренингов, пресс-конференций, обучения и т. п.).</w:t>
            </w:r>
          </w:p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E2854" w:rsidRPr="00742356" w:rsidTr="00725B56">
        <w:trPr>
          <w:trHeight w:val="80"/>
        </w:trPr>
        <w:tc>
          <w:tcPr>
            <w:tcW w:w="421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4"/>
                <w:vertAlign w:val="superscript"/>
              </w:rPr>
              <w:t>7</w:t>
            </w:r>
          </w:p>
        </w:tc>
        <w:tc>
          <w:tcPr>
            <w:tcW w:w="14175" w:type="dxa"/>
          </w:tcPr>
          <w:p w:rsidR="004E2854" w:rsidRPr="00742356" w:rsidRDefault="004E2854" w:rsidP="00725B56">
            <w:pPr>
              <w:rPr>
                <w:rFonts w:ascii="Times New Roman" w:hAnsi="Times New Roman"/>
                <w:sz w:val="20"/>
                <w:szCs w:val="24"/>
              </w:rPr>
            </w:pPr>
            <w:r w:rsidRPr="00742356">
              <w:rPr>
                <w:rFonts w:ascii="Times New Roman" w:hAnsi="Times New Roman"/>
                <w:sz w:val="20"/>
                <w:szCs w:val="24"/>
              </w:rPr>
              <w:t>В данный раздел бюджета необходимо включить требуемые для реализации проекта расходы, которые не предусмотрены в других статьях бюджета проекта. При этом указание за счет грантов таких позиций как «Непредвиденные расходы» или аналогичных, не допускается</w:t>
            </w:r>
          </w:p>
        </w:tc>
      </w:tr>
    </w:tbl>
    <w:p w:rsidR="004E2854" w:rsidRDefault="004E2854" w:rsidP="004E285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742356">
        <w:rPr>
          <w:rFonts w:ascii="Times New Roman" w:hAnsi="Times New Roman"/>
          <w:sz w:val="20"/>
          <w:szCs w:val="24"/>
        </w:rPr>
        <w:t>__________________________________________</w:t>
      </w:r>
    </w:p>
    <w:p w:rsidR="009C5A8A" w:rsidRPr="004E2854" w:rsidRDefault="004E2854" w:rsidP="004E2854">
      <w:pPr>
        <w:tabs>
          <w:tab w:val="left" w:pos="1452"/>
        </w:tabs>
        <w:rPr>
          <w:rFonts w:ascii="Times New Roman" w:hAnsi="Times New Roman"/>
          <w:sz w:val="20"/>
          <w:szCs w:val="24"/>
        </w:rPr>
        <w:sectPr w:rsidR="009C5A8A" w:rsidRPr="004E2854" w:rsidSect="009140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4E2854">
        <w:rPr>
          <w:rFonts w:ascii="Times New Roman" w:hAnsi="Times New Roman"/>
          <w:sz w:val="20"/>
          <w:szCs w:val="24"/>
        </w:rPr>
        <w:tab/>
      </w:r>
    </w:p>
    <w:p w:rsidR="004E2854" w:rsidRPr="00CE3BE5" w:rsidRDefault="004E2854" w:rsidP="004E2854">
      <w:pPr>
        <w:tabs>
          <w:tab w:val="left" w:pos="8364"/>
        </w:tabs>
        <w:spacing w:after="0" w:line="240" w:lineRule="auto"/>
        <w:ind w:left="8080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lastRenderedPageBreak/>
        <w:t>Приложение № 5</w:t>
      </w:r>
    </w:p>
    <w:p w:rsidR="004E2854" w:rsidRPr="00CE3BE5" w:rsidRDefault="004E2854" w:rsidP="004E2854">
      <w:pPr>
        <w:spacing w:after="0" w:line="240" w:lineRule="auto"/>
        <w:ind w:left="8080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к Соглашению о предоставлении из государственного бюджета Республики Саха (Якутия) грантов Главы Республики Саха (Якутия) на развитие гражданского общества в Республике Саха (Якутия), утвержденного приказом Министерства по делам молодежи</w:t>
      </w:r>
    </w:p>
    <w:p w:rsidR="004E2854" w:rsidRPr="00CE3BE5" w:rsidRDefault="004E2854" w:rsidP="004E2854">
      <w:pPr>
        <w:spacing w:after="0" w:line="240" w:lineRule="auto"/>
        <w:ind w:left="8080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и социальным коммуникациям Республики Саха (Якутия)</w:t>
      </w:r>
    </w:p>
    <w:p w:rsidR="004E2854" w:rsidRPr="00CE3BE5" w:rsidRDefault="004E2854" w:rsidP="004E2854">
      <w:pPr>
        <w:spacing w:after="0" w:line="240" w:lineRule="auto"/>
        <w:ind w:left="8080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от «_____»_______________ 2021 г. №________</w:t>
      </w: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BE5">
        <w:rPr>
          <w:rFonts w:ascii="Times New Roman" w:hAnsi="Times New Roman"/>
          <w:b/>
          <w:sz w:val="24"/>
          <w:szCs w:val="24"/>
        </w:rPr>
        <w:t xml:space="preserve">Отчет о достижении показателей и результатов предоставления гранта Главы Республики Саха (Якутия) </w:t>
      </w:r>
    </w:p>
    <w:p w:rsidR="004E2854" w:rsidRPr="00CE3BE5" w:rsidRDefault="004E2854" w:rsidP="004E28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3BE5">
        <w:rPr>
          <w:rFonts w:ascii="Times New Roman" w:hAnsi="Times New Roman"/>
          <w:b/>
          <w:sz w:val="24"/>
          <w:szCs w:val="24"/>
        </w:rPr>
        <w:t>на развитие гражданского общества в Республике Саха (Якутия) на реализацию проекта</w:t>
      </w:r>
    </w:p>
    <w:p w:rsidR="004E2854" w:rsidRPr="00CE3BE5" w:rsidRDefault="004E2854" w:rsidP="004E285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E3BE5">
        <w:rPr>
          <w:rFonts w:ascii="Times New Roman" w:hAnsi="Times New Roman"/>
          <w:b/>
          <w:sz w:val="24"/>
          <w:szCs w:val="28"/>
        </w:rPr>
        <w:t>«_________________________________________________»</w:t>
      </w:r>
    </w:p>
    <w:p w:rsidR="004E2854" w:rsidRPr="00CE3BE5" w:rsidRDefault="004E2854" w:rsidP="004E285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E3BE5">
        <w:rPr>
          <w:rFonts w:ascii="Times New Roman" w:hAnsi="Times New Roman"/>
          <w:sz w:val="20"/>
          <w:szCs w:val="20"/>
        </w:rPr>
        <w:t>(наименование проекта)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97"/>
        <w:gridCol w:w="1134"/>
        <w:gridCol w:w="851"/>
        <w:gridCol w:w="1842"/>
        <w:gridCol w:w="1526"/>
        <w:gridCol w:w="1574"/>
        <w:gridCol w:w="1295"/>
        <w:gridCol w:w="1701"/>
      </w:tblGrid>
      <w:tr w:rsidR="004E2854" w:rsidRPr="00CE3BE5" w:rsidTr="00725B56">
        <w:tc>
          <w:tcPr>
            <w:tcW w:w="1101" w:type="dxa"/>
            <w:vMerge w:val="restart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B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7" w:type="dxa"/>
            <w:vMerge w:val="restart"/>
            <w:shd w:val="clear" w:color="auto" w:fill="auto"/>
            <w:vAlign w:val="center"/>
          </w:tcPr>
          <w:p w:rsidR="004E2854" w:rsidRPr="00742356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42356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  <w:r w:rsidRPr="0074235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BE5">
              <w:rPr>
                <w:rFonts w:ascii="Times New Roman" w:hAnsi="Times New Roman"/>
                <w:b/>
                <w:sz w:val="24"/>
                <w:szCs w:val="24"/>
              </w:rPr>
              <w:t xml:space="preserve">Единица измерения по </w:t>
            </w:r>
            <w:hyperlink r:id="rId9" w:history="1">
              <w:r w:rsidRPr="00CE3BE5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</w:rPr>
                <w:t>ОКЕИ</w:t>
              </w:r>
            </w:hyperlink>
            <w:r w:rsidRPr="00CE3BE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CE3BE5">
              <w:rPr>
                <w:rFonts w:ascii="Times New Roman" w:hAnsi="Times New Roman"/>
                <w:b/>
                <w:sz w:val="24"/>
                <w:szCs w:val="24"/>
              </w:rPr>
              <w:t>/ 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BE5">
              <w:rPr>
                <w:rFonts w:ascii="Times New Roman" w:hAnsi="Times New Roman"/>
                <w:b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BE5">
              <w:rPr>
                <w:rFonts w:ascii="Times New Roman" w:hAnsi="Times New Roman"/>
                <w:b/>
                <w:sz w:val="24"/>
                <w:szCs w:val="24"/>
              </w:rPr>
              <w:t>Плановое значение показателя</w:t>
            </w:r>
            <w:r w:rsidRPr="00CE3BE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BE5">
              <w:rPr>
                <w:rFonts w:ascii="Times New Roman" w:hAnsi="Times New Roman"/>
                <w:b/>
                <w:sz w:val="24"/>
                <w:szCs w:val="24"/>
              </w:rPr>
              <w:t>Фактически достигнутое значение</w:t>
            </w:r>
            <w:r w:rsidRPr="00CE3BE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BE5">
              <w:rPr>
                <w:rFonts w:ascii="Times New Roman" w:hAnsi="Times New Roman"/>
                <w:b/>
                <w:sz w:val="24"/>
                <w:szCs w:val="24"/>
              </w:rPr>
              <w:t>Подтверждающая информация</w:t>
            </w:r>
            <w:r w:rsidRPr="00CE3BE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BE5">
              <w:rPr>
                <w:rFonts w:ascii="Times New Roman" w:hAnsi="Times New Roman"/>
                <w:b/>
                <w:sz w:val="24"/>
                <w:szCs w:val="24"/>
              </w:rPr>
              <w:t>Причина отклонения</w:t>
            </w:r>
            <w:r w:rsidRPr="00CE3BE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4E2854" w:rsidRPr="00CE3BE5" w:rsidTr="00725B56">
        <w:tc>
          <w:tcPr>
            <w:tcW w:w="1101" w:type="dxa"/>
            <w:vMerge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shd w:val="clear" w:color="auto" w:fill="auto"/>
            <w:vAlign w:val="center"/>
          </w:tcPr>
          <w:p w:rsidR="004E2854" w:rsidRPr="00742356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BE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BE5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854" w:rsidRPr="00CE3BE5" w:rsidTr="00725B56">
        <w:tc>
          <w:tcPr>
            <w:tcW w:w="1101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B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4E2854" w:rsidRPr="00742356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3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B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B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B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B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B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B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B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E2854" w:rsidRPr="00CE3BE5" w:rsidTr="00725B56">
        <w:tc>
          <w:tcPr>
            <w:tcW w:w="1101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4E2854" w:rsidRPr="00742356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E2854" w:rsidRPr="00CE3BE5" w:rsidTr="00725B56">
        <w:tc>
          <w:tcPr>
            <w:tcW w:w="1101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E2854" w:rsidRPr="00CE3BE5" w:rsidRDefault="004E2854" w:rsidP="00725B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E2854" w:rsidRPr="00CE3BE5" w:rsidTr="00725B56">
        <w:tc>
          <w:tcPr>
            <w:tcW w:w="3190" w:type="dxa"/>
            <w:shd w:val="clear" w:color="auto" w:fill="auto"/>
          </w:tcPr>
          <w:p w:rsidR="004E2854" w:rsidRPr="00742356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3190" w:type="dxa"/>
            <w:shd w:val="clear" w:color="auto" w:fill="auto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190" w:type="dxa"/>
            <w:shd w:val="clear" w:color="auto" w:fill="auto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E2854" w:rsidRPr="00CE3BE5" w:rsidTr="00725B56">
        <w:tc>
          <w:tcPr>
            <w:tcW w:w="3190" w:type="dxa"/>
            <w:shd w:val="clear" w:color="auto" w:fill="auto"/>
          </w:tcPr>
          <w:p w:rsidR="004E2854" w:rsidRPr="00742356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3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Должность</w:t>
            </w:r>
            <w:r w:rsidRPr="00742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руководителя СО НКО - получателя гранта</w:t>
            </w:r>
          </w:p>
        </w:tc>
        <w:tc>
          <w:tcPr>
            <w:tcW w:w="3190" w:type="dxa"/>
            <w:shd w:val="clear" w:color="auto" w:fill="auto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B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B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ФИО</w:t>
            </w:r>
          </w:p>
        </w:tc>
      </w:tr>
    </w:tbl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E3BE5">
        <w:rPr>
          <w:rFonts w:ascii="Times New Roman" w:eastAsia="Times New Roman" w:hAnsi="Times New Roman"/>
          <w:sz w:val="24"/>
          <w:szCs w:val="24"/>
          <w:lang w:eastAsia="ru-RU"/>
        </w:rPr>
        <w:t>«_____» __________ 20__ г.</w:t>
      </w: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854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3BE5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3BE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</w:t>
      </w:r>
    </w:p>
    <w:p w:rsidR="004E2854" w:rsidRPr="00CE3BE5" w:rsidRDefault="004E2854" w:rsidP="004E285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CE3BE5">
        <w:rPr>
          <w:rFonts w:ascii="Times New Roman" w:hAnsi="Times New Roman"/>
          <w:sz w:val="20"/>
          <w:szCs w:val="20"/>
          <w:vertAlign w:val="superscript"/>
        </w:rPr>
        <w:t>1</w:t>
      </w:r>
      <w:r w:rsidRPr="00CE3BE5">
        <w:rPr>
          <w:rFonts w:ascii="Times New Roman" w:hAnsi="Times New Roman"/>
          <w:sz w:val="20"/>
          <w:szCs w:val="20"/>
        </w:rPr>
        <w:t xml:space="preserve"> ОКЕИ - Общероссийский классификатор единиц измерения (утв. Постановлением Госстандарта России от 26.12.1994 N 366) (ред. от 01.06.2018);</w:t>
      </w:r>
    </w:p>
    <w:p w:rsidR="004E2854" w:rsidRPr="00CE3BE5" w:rsidRDefault="004E2854" w:rsidP="004E285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742356">
        <w:rPr>
          <w:rFonts w:ascii="Times New Roman" w:hAnsi="Times New Roman"/>
          <w:sz w:val="20"/>
          <w:szCs w:val="20"/>
          <w:vertAlign w:val="superscript"/>
        </w:rPr>
        <w:t>2</w:t>
      </w:r>
      <w:r w:rsidRPr="00742356">
        <w:rPr>
          <w:rFonts w:ascii="Times New Roman" w:hAnsi="Times New Roman"/>
          <w:sz w:val="20"/>
          <w:szCs w:val="20"/>
        </w:rPr>
        <w:t xml:space="preserve"> Установлены приложением №3 к настоящему Соглашению;</w:t>
      </w:r>
    </w:p>
    <w:p w:rsidR="004E2854" w:rsidRPr="00CE3BE5" w:rsidRDefault="004E2854" w:rsidP="004E285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CE3BE5">
        <w:rPr>
          <w:rFonts w:ascii="Times New Roman" w:hAnsi="Times New Roman"/>
          <w:sz w:val="20"/>
          <w:szCs w:val="20"/>
          <w:vertAlign w:val="superscript"/>
        </w:rPr>
        <w:t>3</w:t>
      </w:r>
      <w:r w:rsidRPr="00CE3BE5">
        <w:rPr>
          <w:rFonts w:ascii="Times New Roman" w:hAnsi="Times New Roman"/>
          <w:sz w:val="20"/>
          <w:szCs w:val="20"/>
        </w:rPr>
        <w:t xml:space="preserve"> Значение показателей и результатов предоставления Гранта, достигнутое по итогам реализации проекта </w:t>
      </w:r>
      <w:r w:rsidRPr="00192B6E">
        <w:rPr>
          <w:rFonts w:ascii="Times New Roman" w:hAnsi="Times New Roman"/>
          <w:strike/>
          <w:sz w:val="20"/>
          <w:szCs w:val="20"/>
        </w:rPr>
        <w:t>Получателем</w:t>
      </w:r>
      <w:r w:rsidRPr="00CE3BE5">
        <w:rPr>
          <w:rFonts w:ascii="Times New Roman" w:hAnsi="Times New Roman"/>
          <w:sz w:val="20"/>
          <w:szCs w:val="20"/>
        </w:rPr>
        <w:t>;</w:t>
      </w:r>
    </w:p>
    <w:p w:rsidR="004E2854" w:rsidRPr="00CE3BE5" w:rsidRDefault="004E2854" w:rsidP="004E285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CE3BE5">
        <w:rPr>
          <w:rFonts w:ascii="Times New Roman" w:hAnsi="Times New Roman"/>
          <w:sz w:val="20"/>
          <w:szCs w:val="20"/>
          <w:vertAlign w:val="superscript"/>
        </w:rPr>
        <w:t>4</w:t>
      </w:r>
      <w:r w:rsidRPr="00CE3BE5">
        <w:rPr>
          <w:rFonts w:ascii="Times New Roman" w:hAnsi="Times New Roman"/>
          <w:sz w:val="20"/>
          <w:szCs w:val="20"/>
        </w:rPr>
        <w:t xml:space="preserve"> Подтверждающая информация о фактическом достижении значения показателей и результатов предоставления Гранта, в виде текста, статей, публикаций, фотографий, видео, ссылок в сети Интернет и пр.;</w:t>
      </w:r>
    </w:p>
    <w:p w:rsidR="004E2854" w:rsidRDefault="004E2854" w:rsidP="004E285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CE3BE5">
        <w:rPr>
          <w:rFonts w:ascii="Times New Roman" w:hAnsi="Times New Roman"/>
          <w:sz w:val="20"/>
          <w:szCs w:val="20"/>
          <w:vertAlign w:val="superscript"/>
        </w:rPr>
        <w:t>5</w:t>
      </w:r>
      <w:r w:rsidRPr="00CE3BE5">
        <w:rPr>
          <w:rFonts w:ascii="Times New Roman" w:hAnsi="Times New Roman"/>
          <w:sz w:val="20"/>
          <w:szCs w:val="20"/>
        </w:rPr>
        <w:t xml:space="preserve"> Заполняется при недостижении значения показателей и результатов предоставления Гран</w:t>
      </w:r>
      <w:r>
        <w:rPr>
          <w:rFonts w:ascii="Times New Roman" w:hAnsi="Times New Roman"/>
          <w:sz w:val="20"/>
          <w:szCs w:val="20"/>
        </w:rPr>
        <w:t>та по итогам реализации проект.</w:t>
      </w:r>
    </w:p>
    <w:p w:rsidR="004E2854" w:rsidRPr="00520446" w:rsidRDefault="004E2854" w:rsidP="004E285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E3BE5">
        <w:rPr>
          <w:rFonts w:ascii="Times New Roman" w:hAnsi="Times New Roman"/>
          <w:sz w:val="20"/>
          <w:szCs w:val="24"/>
        </w:rPr>
        <w:t>Приложение № 6</w:t>
      </w:r>
    </w:p>
    <w:p w:rsidR="004E2854" w:rsidRPr="00CE3BE5" w:rsidRDefault="004E2854" w:rsidP="004E2854">
      <w:pPr>
        <w:spacing w:after="0" w:line="240" w:lineRule="auto"/>
        <w:ind w:left="8505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к Соглашению о предоставлении из государственного бюджета Республики Саха (Якутия) грантов Главы Республики Саха (Якутия) на развитие гражданского общества в Республике Саха (Якутия), утвержденного приказом Министерства по делам молодежи</w:t>
      </w:r>
    </w:p>
    <w:p w:rsidR="004E2854" w:rsidRPr="00CE3BE5" w:rsidRDefault="004E2854" w:rsidP="004E2854">
      <w:pPr>
        <w:spacing w:after="0" w:line="240" w:lineRule="auto"/>
        <w:ind w:left="8505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и социальным коммуникациям Республики Саха (Якутия)</w:t>
      </w:r>
    </w:p>
    <w:p w:rsidR="004E2854" w:rsidRPr="00CE3BE5" w:rsidRDefault="004E2854" w:rsidP="004E2854">
      <w:pPr>
        <w:spacing w:after="0" w:line="240" w:lineRule="auto"/>
        <w:ind w:left="8505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от «_____»</w:t>
      </w:r>
      <w:r>
        <w:rPr>
          <w:rFonts w:ascii="Times New Roman" w:hAnsi="Times New Roman"/>
          <w:sz w:val="20"/>
          <w:szCs w:val="24"/>
        </w:rPr>
        <w:t xml:space="preserve"> </w:t>
      </w:r>
      <w:r w:rsidRPr="00CE3BE5">
        <w:rPr>
          <w:rFonts w:ascii="Times New Roman" w:hAnsi="Times New Roman"/>
          <w:sz w:val="20"/>
          <w:szCs w:val="24"/>
        </w:rPr>
        <w:t>_______________ 202</w:t>
      </w:r>
      <w:r>
        <w:rPr>
          <w:rFonts w:ascii="Times New Roman" w:hAnsi="Times New Roman"/>
          <w:sz w:val="20"/>
          <w:szCs w:val="24"/>
        </w:rPr>
        <w:t>1</w:t>
      </w:r>
      <w:r w:rsidRPr="00CE3BE5">
        <w:rPr>
          <w:rFonts w:ascii="Times New Roman" w:hAnsi="Times New Roman"/>
          <w:sz w:val="20"/>
          <w:szCs w:val="24"/>
        </w:rPr>
        <w:t xml:space="preserve"> г. №________</w:t>
      </w:r>
    </w:p>
    <w:p w:rsidR="004E2854" w:rsidRPr="00CE3BE5" w:rsidRDefault="004E2854" w:rsidP="004E2854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854" w:rsidRPr="00CE3BE5" w:rsidRDefault="004E2854" w:rsidP="004E28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3BE5">
        <w:rPr>
          <w:rFonts w:ascii="Times New Roman" w:eastAsia="Times New Roman" w:hAnsi="Times New Roman"/>
          <w:b/>
          <w:sz w:val="24"/>
          <w:szCs w:val="24"/>
          <w:lang w:eastAsia="ru-RU"/>
        </w:rPr>
        <w:t>ОТЧЕТ</w:t>
      </w: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3B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расходах, источником финансового обеспечения которых является </w:t>
      </w: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3B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грант </w:t>
      </w:r>
      <w:r w:rsidRPr="00CE3BE5">
        <w:rPr>
          <w:rFonts w:ascii="Times New Roman" w:hAnsi="Times New Roman"/>
          <w:b/>
          <w:sz w:val="24"/>
          <w:szCs w:val="24"/>
        </w:rPr>
        <w:t>Главы Республики Саха (Якутия) на развитие гражданского общества в Республике Саха (Якутия)</w:t>
      </w:r>
    </w:p>
    <w:p w:rsidR="004E2854" w:rsidRPr="00CE3BE5" w:rsidRDefault="004E2854" w:rsidP="004E2854">
      <w:pPr>
        <w:pStyle w:val="ConsPlusNonformat"/>
        <w:jc w:val="both"/>
      </w:pPr>
    </w:p>
    <w:p w:rsidR="004E2854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проекта ______________________________________________________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Периодичность: годовая</w:t>
      </w:r>
    </w:p>
    <w:p w:rsidR="004E2854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4E2854" w:rsidRDefault="004E2854" w:rsidP="004E2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9918"/>
        <w:gridCol w:w="2127"/>
        <w:gridCol w:w="2127"/>
      </w:tblGrid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b/>
                <w:sz w:val="24"/>
                <w:szCs w:val="24"/>
              </w:rPr>
              <w:t>Сумма средств гранта Президента РФ на развитие гражданского общества за отчетный период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b/>
                <w:sz w:val="24"/>
                <w:szCs w:val="24"/>
              </w:rPr>
              <w:t>Сумма средств из государственного бюджета РС(Я) за отчетный период</w:t>
            </w: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Оплата труда штатных работников (включая НДФЛ),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Выплата физическим лицам (за исключением индивидуальных предпринимателей) за оказание ими услуг (выполнение работ) по гражданско-правовым договорам (включая НДФЛ),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обязательных платежей в бюджетную систему,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Страховые взносы,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Командировочные расходы,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Приобретение, аренда специализированного оборудования, инвентаря и сопутствующие расходы,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Разработка и поддержка сайтов, информационных систем и иные аналогичные расходы,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Оплата юридических, информационных, консультационных услуг и иные аналогичные расходы,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Издательские, полиграфические и сопутствующие расходы,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Прочие прямые расходы, всего: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54" w:rsidRPr="00AC4B67" w:rsidTr="00725B56">
        <w:trPr>
          <w:trHeight w:val="20"/>
        </w:trPr>
        <w:tc>
          <w:tcPr>
            <w:tcW w:w="704" w:type="dxa"/>
            <w:vAlign w:val="center"/>
          </w:tcPr>
          <w:p w:rsidR="004E2854" w:rsidRPr="00AC4B67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18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7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подлежащая возврату в государственный бюджет Республики Саха (Якутия)</w:t>
            </w:r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078"/>
            <w:bookmarkEnd w:id="4"/>
          </w:p>
        </w:tc>
        <w:tc>
          <w:tcPr>
            <w:tcW w:w="2127" w:type="dxa"/>
            <w:vAlign w:val="center"/>
          </w:tcPr>
          <w:p w:rsidR="004E2854" w:rsidRPr="00AC4B67" w:rsidRDefault="004E2854" w:rsidP="00725B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854" w:rsidRDefault="004E2854" w:rsidP="004E2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2854" w:rsidRDefault="004E2854" w:rsidP="004E28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по расходованию средств софинансирования проекта: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4E2854" w:rsidTr="00725B56">
        <w:trPr>
          <w:trHeight w:val="1626"/>
        </w:trPr>
        <w:tc>
          <w:tcPr>
            <w:tcW w:w="14879" w:type="dxa"/>
          </w:tcPr>
          <w:p w:rsidR="004E2854" w:rsidRDefault="004E2854" w:rsidP="00725B5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E2854" w:rsidRDefault="004E2854" w:rsidP="004E28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2854" w:rsidRDefault="004E2854" w:rsidP="004E28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E2854" w:rsidRPr="00CE3BE5" w:rsidTr="00725B56">
        <w:tc>
          <w:tcPr>
            <w:tcW w:w="3190" w:type="dxa"/>
            <w:shd w:val="clear" w:color="auto" w:fill="auto"/>
          </w:tcPr>
          <w:p w:rsidR="004E2854" w:rsidRPr="00742356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3190" w:type="dxa"/>
            <w:shd w:val="clear" w:color="auto" w:fill="auto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190" w:type="dxa"/>
            <w:shd w:val="clear" w:color="auto" w:fill="auto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E2854" w:rsidRPr="00CE3BE5" w:rsidTr="00725B56">
        <w:tc>
          <w:tcPr>
            <w:tcW w:w="3190" w:type="dxa"/>
            <w:shd w:val="clear" w:color="auto" w:fill="auto"/>
          </w:tcPr>
          <w:p w:rsidR="004E2854" w:rsidRPr="00742356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3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Должность</w:t>
            </w:r>
            <w:r w:rsidRPr="00742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руководителя СО НКО - получателя гранта</w:t>
            </w:r>
          </w:p>
        </w:tc>
        <w:tc>
          <w:tcPr>
            <w:tcW w:w="3190" w:type="dxa"/>
            <w:shd w:val="clear" w:color="auto" w:fill="auto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B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Подпись</w:t>
            </w:r>
          </w:p>
        </w:tc>
        <w:tc>
          <w:tcPr>
            <w:tcW w:w="3190" w:type="dxa"/>
            <w:shd w:val="clear" w:color="auto" w:fill="auto"/>
          </w:tcPr>
          <w:p w:rsidR="004E2854" w:rsidRPr="00CE3BE5" w:rsidRDefault="004E2854" w:rsidP="0072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B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ФИО</w:t>
            </w:r>
          </w:p>
        </w:tc>
      </w:tr>
    </w:tbl>
    <w:p w:rsidR="004E2854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854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3BE5">
        <w:rPr>
          <w:rFonts w:ascii="Times New Roman" w:eastAsia="Times New Roman" w:hAnsi="Times New Roman"/>
          <w:sz w:val="24"/>
          <w:szCs w:val="24"/>
          <w:lang w:eastAsia="ru-RU"/>
        </w:rPr>
        <w:t>«_____» __________ 20__ г.</w:t>
      </w:r>
    </w:p>
    <w:p w:rsidR="004E2854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854" w:rsidRDefault="004E2854" w:rsidP="004E2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3BE5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4E2854" w:rsidRDefault="004E2854" w:rsidP="004E2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356">
        <w:rPr>
          <w:rFonts w:ascii="Times New Roman" w:hAnsi="Times New Roman"/>
          <w:sz w:val="24"/>
          <w:szCs w:val="24"/>
        </w:rPr>
        <w:t>____________________</w:t>
      </w:r>
    </w:p>
    <w:p w:rsidR="004E2854" w:rsidRDefault="004E2854" w:rsidP="004E28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854" w:rsidRDefault="004E2854" w:rsidP="004E28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854" w:rsidRDefault="004E2854" w:rsidP="004E2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2854" w:rsidRPr="00CE3BE5" w:rsidRDefault="004E2854" w:rsidP="004E2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2854" w:rsidRPr="00CE3BE5" w:rsidRDefault="004E2854" w:rsidP="004E28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4E2854" w:rsidRPr="00CE3BE5" w:rsidSect="009140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E2854" w:rsidRPr="00CE3BE5" w:rsidRDefault="004E2854" w:rsidP="004E2854">
      <w:pPr>
        <w:spacing w:after="0" w:line="240" w:lineRule="auto"/>
        <w:ind w:left="9356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lastRenderedPageBreak/>
        <w:t>Приложение № 7</w:t>
      </w:r>
    </w:p>
    <w:p w:rsidR="004E2854" w:rsidRPr="00CE3BE5" w:rsidRDefault="004E2854" w:rsidP="004E2854">
      <w:pPr>
        <w:spacing w:after="0" w:line="240" w:lineRule="auto"/>
        <w:ind w:left="9356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к Соглашению о предоставлении из государственного бюджета Республики Саха (Якутия) грантов Главы Республики Саха (Якутия) на развитие гражданского общества в Республике Саха (Якутия), утвержденного приказом Министерства по делам молодежи и социальным коммуникациям Республики Саха (Якутия)</w:t>
      </w:r>
    </w:p>
    <w:p w:rsidR="004E2854" w:rsidRPr="00CE3BE5" w:rsidRDefault="004E2854" w:rsidP="004E2854">
      <w:pPr>
        <w:spacing w:after="0" w:line="240" w:lineRule="auto"/>
        <w:ind w:left="9356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от «_____»_______________ 2021</w:t>
      </w:r>
      <w:r w:rsidRPr="00CE3BE5">
        <w:rPr>
          <w:rFonts w:ascii="Times New Roman" w:hAnsi="Times New Roman"/>
          <w:sz w:val="20"/>
          <w:szCs w:val="24"/>
        </w:rPr>
        <w:t xml:space="preserve"> г. №________</w:t>
      </w:r>
    </w:p>
    <w:p w:rsidR="004E2854" w:rsidRPr="00CE3BE5" w:rsidRDefault="004E2854" w:rsidP="004E2854">
      <w:pPr>
        <w:pStyle w:val="ConsPlusNonformat"/>
        <w:ind w:left="9356"/>
        <w:jc w:val="center"/>
        <w:rPr>
          <w:rFonts w:ascii="Times New Roman" w:hAnsi="Times New Roman" w:cs="Times New Roman"/>
          <w:b/>
          <w:sz w:val="24"/>
        </w:rPr>
      </w:pP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CE3BE5">
        <w:rPr>
          <w:rFonts w:ascii="Times New Roman" w:hAnsi="Times New Roman" w:cs="Times New Roman"/>
          <w:b/>
          <w:sz w:val="24"/>
        </w:rPr>
        <w:t>Расчет размера штрафных санкций</w:t>
      </w:r>
      <w:r w:rsidRPr="00CE3BE5">
        <w:rPr>
          <w:rFonts w:ascii="Times New Roman" w:hAnsi="Times New Roman" w:cs="Times New Roman"/>
          <w:b/>
          <w:sz w:val="24"/>
          <w:vertAlign w:val="superscript"/>
        </w:rPr>
        <w:t>1</w:t>
      </w:r>
    </w:p>
    <w:p w:rsidR="004E2854" w:rsidRPr="00CE3BE5" w:rsidRDefault="004E2854" w:rsidP="004E285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217"/>
        <w:gridCol w:w="1276"/>
        <w:gridCol w:w="851"/>
        <w:gridCol w:w="992"/>
        <w:gridCol w:w="1843"/>
        <w:gridCol w:w="1417"/>
        <w:gridCol w:w="794"/>
        <w:gridCol w:w="1814"/>
        <w:gridCol w:w="1020"/>
        <w:gridCol w:w="1020"/>
        <w:gridCol w:w="2156"/>
      </w:tblGrid>
      <w:tr w:rsidR="004E2854" w:rsidRPr="00CE3BE5" w:rsidTr="00725B56">
        <w:trPr>
          <w:trHeight w:val="20"/>
        </w:trPr>
        <w:tc>
          <w:tcPr>
            <w:tcW w:w="484" w:type="dxa"/>
            <w:vMerge w:val="restart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>N п/п</w:t>
            </w:r>
          </w:p>
        </w:tc>
        <w:tc>
          <w:tcPr>
            <w:tcW w:w="1217" w:type="dxa"/>
            <w:vMerge w:val="restart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проекта (мероприятия)</w:t>
            </w:r>
          </w:p>
        </w:tc>
        <w:tc>
          <w:tcPr>
            <w:tcW w:w="1843" w:type="dxa"/>
            <w:gridSpan w:val="2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Единица измерения по </w:t>
            </w:r>
            <w:hyperlink r:id="rId10" w:history="1">
              <w:r w:rsidRPr="00CE3BE5">
                <w:rPr>
                  <w:rFonts w:ascii="Times New Roman" w:hAnsi="Times New Roman" w:cs="Times New Roman"/>
                  <w:b/>
                  <w:color w:val="0000FF"/>
                  <w:sz w:val="20"/>
                  <w:szCs w:val="24"/>
                </w:rPr>
                <w:t>ОКЕИ</w:t>
              </w:r>
            </w:hyperlink>
          </w:p>
        </w:tc>
        <w:tc>
          <w:tcPr>
            <w:tcW w:w="1843" w:type="dxa"/>
            <w:vMerge w:val="restart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>Плановое значение показателей и результатов (иного 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>Достигнутое значение показателя и результатов (иного показателя)</w:t>
            </w:r>
          </w:p>
        </w:tc>
        <w:tc>
          <w:tcPr>
            <w:tcW w:w="2608" w:type="dxa"/>
            <w:gridSpan w:val="2"/>
            <w:vMerge w:val="restart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>Объем Гранта, (тыс. руб.)</w:t>
            </w:r>
          </w:p>
        </w:tc>
        <w:tc>
          <w:tcPr>
            <w:tcW w:w="2040" w:type="dxa"/>
            <w:gridSpan w:val="2"/>
            <w:vMerge w:val="restart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Корректирующие коэффициенты </w:t>
            </w:r>
          </w:p>
        </w:tc>
        <w:tc>
          <w:tcPr>
            <w:tcW w:w="2156" w:type="dxa"/>
            <w:vMerge w:val="restart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>Размер штрафных санкций (тыс. руб.)</w:t>
            </w:r>
          </w:p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CE3BE5">
              <w:rPr>
                <w:rFonts w:ascii="Times New Roman" w:hAnsi="Times New Roman" w:cs="Times New Roman"/>
                <w:b/>
                <w:sz w:val="20"/>
              </w:rPr>
              <w:t xml:space="preserve">(1 - </w:t>
            </w:r>
            <w:hyperlink w:anchor="P1451" w:history="1">
              <w:r w:rsidRPr="00CE3BE5">
                <w:rPr>
                  <w:rFonts w:ascii="Times New Roman" w:hAnsi="Times New Roman" w:cs="Times New Roman"/>
                  <w:b/>
                  <w:color w:val="0000FF"/>
                  <w:sz w:val="20"/>
                </w:rPr>
                <w:t>гр. 7</w:t>
              </w:r>
            </w:hyperlink>
            <w:r w:rsidRPr="00CE3BE5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hyperlink w:anchor="P1450" w:history="1">
              <w:r w:rsidRPr="00CE3BE5">
                <w:rPr>
                  <w:rFonts w:ascii="Times New Roman" w:hAnsi="Times New Roman" w:cs="Times New Roman"/>
                  <w:b/>
                  <w:color w:val="0000FF"/>
                  <w:sz w:val="20"/>
                </w:rPr>
                <w:t>гр. 6</w:t>
              </w:r>
            </w:hyperlink>
            <w:r w:rsidRPr="00CE3BE5">
              <w:rPr>
                <w:rFonts w:ascii="Times New Roman" w:hAnsi="Times New Roman" w:cs="Times New Roman"/>
                <w:b/>
                <w:sz w:val="20"/>
              </w:rPr>
              <w:t xml:space="preserve">) x </w:t>
            </w:r>
            <w:hyperlink w:anchor="P1452" w:history="1">
              <w:r w:rsidRPr="00CE3BE5">
                <w:rPr>
                  <w:rFonts w:ascii="Times New Roman" w:hAnsi="Times New Roman" w:cs="Times New Roman"/>
                  <w:b/>
                  <w:color w:val="0000FF"/>
                  <w:sz w:val="20"/>
                </w:rPr>
                <w:t>гр. 8</w:t>
              </w:r>
            </w:hyperlink>
            <w:r w:rsidRPr="00CE3BE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hyperlink w:anchor="P1453" w:history="1">
              <w:r w:rsidRPr="00CE3BE5">
                <w:rPr>
                  <w:rFonts w:ascii="Times New Roman" w:hAnsi="Times New Roman" w:cs="Times New Roman"/>
                  <w:b/>
                  <w:color w:val="0000FF"/>
                  <w:sz w:val="20"/>
                </w:rPr>
                <w:t>(гр. 9)</w:t>
              </w:r>
            </w:hyperlink>
            <w:r w:rsidRPr="00CE3BE5">
              <w:rPr>
                <w:rFonts w:ascii="Times New Roman" w:hAnsi="Times New Roman" w:cs="Times New Roman"/>
                <w:b/>
                <w:sz w:val="20"/>
              </w:rPr>
              <w:t xml:space="preserve"> x </w:t>
            </w:r>
            <w:hyperlink w:anchor="P1454" w:history="1">
              <w:r w:rsidRPr="00CE3BE5">
                <w:rPr>
                  <w:rFonts w:ascii="Times New Roman" w:hAnsi="Times New Roman" w:cs="Times New Roman"/>
                  <w:b/>
                  <w:color w:val="0000FF"/>
                  <w:sz w:val="20"/>
                </w:rPr>
                <w:t>гр. 10</w:t>
              </w:r>
            </w:hyperlink>
            <w:r w:rsidRPr="00CE3BE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hyperlink w:anchor="P1455" w:history="1">
              <w:r w:rsidRPr="00CE3BE5">
                <w:rPr>
                  <w:rFonts w:ascii="Times New Roman" w:hAnsi="Times New Roman" w:cs="Times New Roman"/>
                  <w:b/>
                  <w:color w:val="0000FF"/>
                  <w:sz w:val="20"/>
                </w:rPr>
                <w:t>(гр. 11)</w:t>
              </w:r>
            </w:hyperlink>
            <w:r w:rsidRPr="00CE3BE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E2854" w:rsidRPr="00CE3BE5" w:rsidTr="00725B56">
        <w:trPr>
          <w:trHeight w:val="230"/>
        </w:trPr>
        <w:tc>
          <w:tcPr>
            <w:tcW w:w="484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>Код</w:t>
            </w:r>
          </w:p>
        </w:tc>
        <w:tc>
          <w:tcPr>
            <w:tcW w:w="1843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08" w:type="dxa"/>
            <w:gridSpan w:val="2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040" w:type="dxa"/>
            <w:gridSpan w:val="2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56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E2854" w:rsidRPr="00CE3BE5" w:rsidTr="00725B56">
        <w:trPr>
          <w:trHeight w:val="20"/>
        </w:trPr>
        <w:tc>
          <w:tcPr>
            <w:tcW w:w="484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17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>Всего</w:t>
            </w:r>
          </w:p>
        </w:tc>
        <w:tc>
          <w:tcPr>
            <w:tcW w:w="1814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>Израсходовано Получателем</w:t>
            </w:r>
          </w:p>
        </w:tc>
        <w:tc>
          <w:tcPr>
            <w:tcW w:w="1020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>K1</w:t>
            </w:r>
          </w:p>
        </w:tc>
        <w:tc>
          <w:tcPr>
            <w:tcW w:w="1020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b/>
                <w:sz w:val="20"/>
                <w:szCs w:val="24"/>
              </w:rPr>
              <w:t>K2</w:t>
            </w:r>
          </w:p>
        </w:tc>
        <w:tc>
          <w:tcPr>
            <w:tcW w:w="2156" w:type="dxa"/>
            <w:vMerge/>
            <w:vAlign w:val="center"/>
          </w:tcPr>
          <w:p w:rsidR="004E2854" w:rsidRPr="00CE3BE5" w:rsidRDefault="004E2854" w:rsidP="00725B5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E2854" w:rsidRPr="00CE3BE5" w:rsidTr="00725B56">
        <w:trPr>
          <w:trHeight w:val="20"/>
        </w:trPr>
        <w:tc>
          <w:tcPr>
            <w:tcW w:w="484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17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5" w:name="P1450"/>
            <w:bookmarkEnd w:id="5"/>
            <w:r w:rsidRPr="00CE3BE5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6" w:name="P1451"/>
            <w:bookmarkEnd w:id="6"/>
            <w:r w:rsidRPr="00CE3BE5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94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7" w:name="P1452"/>
            <w:bookmarkEnd w:id="7"/>
            <w:r w:rsidRPr="00CE3BE5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814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8" w:name="P1453"/>
            <w:bookmarkEnd w:id="8"/>
            <w:r w:rsidRPr="00CE3BE5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9" w:name="P1454"/>
            <w:bookmarkEnd w:id="9"/>
            <w:r w:rsidRPr="00CE3BE5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10" w:name="P1455"/>
            <w:bookmarkEnd w:id="10"/>
            <w:r w:rsidRPr="00CE3BE5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2156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E3BE5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</w:tr>
      <w:tr w:rsidR="004E2854" w:rsidRPr="00CE3BE5" w:rsidTr="00725B56">
        <w:trPr>
          <w:trHeight w:val="20"/>
        </w:trPr>
        <w:tc>
          <w:tcPr>
            <w:tcW w:w="484" w:type="dxa"/>
            <w:vAlign w:val="center"/>
          </w:tcPr>
          <w:p w:rsidR="004E2854" w:rsidRPr="00CE3BE5" w:rsidRDefault="004E2854" w:rsidP="00725B5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0,1</w:t>
            </w:r>
          </w:p>
        </w:tc>
        <w:tc>
          <w:tcPr>
            <w:tcW w:w="1020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156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E2854" w:rsidRPr="00CE3BE5" w:rsidTr="00725B56">
        <w:trPr>
          <w:trHeight w:val="20"/>
        </w:trPr>
        <w:tc>
          <w:tcPr>
            <w:tcW w:w="484" w:type="dxa"/>
            <w:vAlign w:val="center"/>
          </w:tcPr>
          <w:p w:rsidR="004E2854" w:rsidRPr="00CE3BE5" w:rsidRDefault="004E2854" w:rsidP="00725B5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4E2854" w:rsidRPr="00CE3BE5" w:rsidRDefault="004E2854" w:rsidP="00725B56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4E2854" w:rsidRPr="00CE3BE5" w:rsidRDefault="004E2854" w:rsidP="004E285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2854" w:rsidRPr="00CE3BE5" w:rsidRDefault="004E2854" w:rsidP="004E285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2854" w:rsidRPr="00CE3BE5" w:rsidRDefault="004E2854" w:rsidP="004E2854">
      <w:pPr>
        <w:spacing w:line="240" w:lineRule="auto"/>
      </w:pPr>
    </w:p>
    <w:p w:rsidR="004E2854" w:rsidRPr="00CE3BE5" w:rsidRDefault="004E2854" w:rsidP="004E2854">
      <w:pPr>
        <w:spacing w:line="240" w:lineRule="auto"/>
      </w:pPr>
    </w:p>
    <w:p w:rsidR="004E2854" w:rsidRPr="00CE3BE5" w:rsidRDefault="004E2854" w:rsidP="004E2854">
      <w:pPr>
        <w:spacing w:line="240" w:lineRule="auto"/>
      </w:pPr>
      <w:r w:rsidRPr="00CE3BE5">
        <w:t>__________________</w:t>
      </w:r>
    </w:p>
    <w:p w:rsidR="004E2854" w:rsidRPr="00CE3BE5" w:rsidRDefault="004E2854" w:rsidP="004E2854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CE3BE5">
        <w:rPr>
          <w:rFonts w:ascii="Times New Roman" w:hAnsi="Times New Roman" w:cs="Times New Roman"/>
          <w:b w:val="0"/>
          <w:sz w:val="20"/>
          <w:vertAlign w:val="superscript"/>
        </w:rPr>
        <w:t>1</w:t>
      </w:r>
      <w:r w:rsidRPr="00CE3BE5">
        <w:rPr>
          <w:rFonts w:ascii="Times New Roman" w:hAnsi="Times New Roman" w:cs="Times New Roman"/>
          <w:b w:val="0"/>
          <w:sz w:val="20"/>
        </w:rPr>
        <w:t xml:space="preserve"> - Согласно приказа Министерства финансов Республики Саха (Якутия) от 07 ноября 2017 г. N 01-04/1506-Н</w:t>
      </w:r>
    </w:p>
    <w:p w:rsidR="009140BE" w:rsidRPr="00CE3BE5" w:rsidRDefault="009140BE" w:rsidP="009140BE">
      <w:pPr>
        <w:spacing w:line="240" w:lineRule="auto"/>
        <w:sectPr w:rsidR="009140BE" w:rsidRPr="00CE3BE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140BE" w:rsidRPr="00CE3BE5" w:rsidRDefault="009140BE" w:rsidP="009140BE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lastRenderedPageBreak/>
        <w:t>Приложение № 8</w:t>
      </w:r>
    </w:p>
    <w:p w:rsidR="009140BE" w:rsidRPr="00CE3BE5" w:rsidRDefault="009140BE" w:rsidP="009140BE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  <w:r w:rsidRPr="00CE3BE5">
        <w:rPr>
          <w:rFonts w:ascii="Times New Roman" w:hAnsi="Times New Roman"/>
          <w:sz w:val="20"/>
          <w:szCs w:val="24"/>
        </w:rPr>
        <w:t>к Соглашению о предоставлении из государственного бюджета Республики Саха (Якутия) грантов Главы Республики Саха (Якутия) на развитие институтов гражданского общества в Республике Саха (Якутия), утвержденного приказом Министерства по делам молодежи и социальным коммуникациям Республики Саха (Якутия)</w:t>
      </w:r>
    </w:p>
    <w:p w:rsidR="009140BE" w:rsidRPr="00CE3BE5" w:rsidRDefault="009C5A8A" w:rsidP="009140BE">
      <w:pPr>
        <w:tabs>
          <w:tab w:val="left" w:pos="3969"/>
        </w:tabs>
        <w:spacing w:after="0" w:line="240" w:lineRule="auto"/>
        <w:ind w:left="382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от «_____»_______________ 2021</w:t>
      </w:r>
      <w:r w:rsidR="009140BE" w:rsidRPr="00CE3BE5">
        <w:rPr>
          <w:rFonts w:ascii="Times New Roman" w:hAnsi="Times New Roman"/>
          <w:sz w:val="20"/>
          <w:szCs w:val="24"/>
        </w:rPr>
        <w:t xml:space="preserve"> г. №________</w:t>
      </w:r>
    </w:p>
    <w:p w:rsidR="009140BE" w:rsidRDefault="009140BE" w:rsidP="009140B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4E2854" w:rsidRPr="00CE3BE5" w:rsidRDefault="004E2854" w:rsidP="009140B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BE5">
        <w:rPr>
          <w:rFonts w:ascii="Times New Roman" w:hAnsi="Times New Roman" w:cs="Times New Roman"/>
          <w:b/>
          <w:sz w:val="24"/>
          <w:szCs w:val="24"/>
        </w:rPr>
        <w:t>ФОРМА ДОПОЛНИТЕЛЬНОГО СОГЛАШЕНИЯ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BE5">
        <w:rPr>
          <w:rFonts w:ascii="Times New Roman" w:hAnsi="Times New Roman" w:cs="Times New Roman"/>
          <w:b/>
          <w:sz w:val="24"/>
          <w:szCs w:val="24"/>
        </w:rPr>
        <w:t xml:space="preserve">к соглашению о предоставлении из государственного бюджета 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BE5">
        <w:rPr>
          <w:rFonts w:ascii="Times New Roman" w:hAnsi="Times New Roman" w:cs="Times New Roman"/>
          <w:b/>
          <w:sz w:val="24"/>
          <w:szCs w:val="24"/>
        </w:rPr>
        <w:t xml:space="preserve">Республики Саха (Якутия) грантов Главы Республики Саха (Якутия) 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BE5">
        <w:rPr>
          <w:rFonts w:ascii="Times New Roman" w:hAnsi="Times New Roman" w:cs="Times New Roman"/>
          <w:b/>
          <w:sz w:val="24"/>
          <w:szCs w:val="24"/>
        </w:rPr>
        <w:t>на развитие гражданского общества в Республике Саха (Якутия)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BE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E3BE5">
        <w:rPr>
          <w:rFonts w:ascii="Times New Roman" w:hAnsi="Times New Roman" w:cs="Times New Roman"/>
          <w:b/>
          <w:sz w:val="16"/>
          <w:szCs w:val="16"/>
        </w:rPr>
        <w:t>(наименование социально ориентированной некоммерческой организации)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«__» ________ 21</w:t>
      </w:r>
      <w:r w:rsidRPr="00CE3BE5">
        <w:rPr>
          <w:rFonts w:ascii="Times New Roman" w:hAnsi="Times New Roman" w:cs="Times New Roman"/>
          <w:b/>
          <w:sz w:val="24"/>
          <w:szCs w:val="24"/>
        </w:rPr>
        <w:t xml:space="preserve"> г. № _______</w:t>
      </w:r>
      <w:r w:rsidRPr="00CE3BE5">
        <w:rPr>
          <w:rFonts w:ascii="Times New Roman" w:hAnsi="Times New Roman" w:cs="Times New Roman"/>
          <w:sz w:val="24"/>
          <w:szCs w:val="24"/>
        </w:rPr>
        <w:t xml:space="preserve"> </w:t>
      </w:r>
      <w:hyperlink w:anchor="P1984" w:history="1">
        <w:r w:rsidRPr="00CE3BE5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г. ___________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E3BE5">
        <w:rPr>
          <w:rFonts w:ascii="Times New Roman" w:hAnsi="Times New Roman" w:cs="Times New Roman"/>
          <w:szCs w:val="24"/>
        </w:rPr>
        <w:t>(место заключения дополнительного соглашения)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«___»_____________ 20__ г.                                                          № ___________________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E3BE5">
        <w:rPr>
          <w:rFonts w:ascii="Times New Roman" w:hAnsi="Times New Roman" w:cs="Times New Roman"/>
          <w:szCs w:val="24"/>
        </w:rPr>
        <w:t xml:space="preserve">     (дата заключения                                                 </w:t>
      </w:r>
      <w:r w:rsidRPr="00CE3BE5">
        <w:rPr>
          <w:rFonts w:ascii="Times New Roman" w:hAnsi="Times New Roman" w:cs="Times New Roman"/>
          <w:szCs w:val="24"/>
        </w:rPr>
        <w:tab/>
      </w:r>
      <w:r w:rsidRPr="00CE3BE5">
        <w:rPr>
          <w:rFonts w:ascii="Times New Roman" w:hAnsi="Times New Roman" w:cs="Times New Roman"/>
          <w:szCs w:val="24"/>
        </w:rPr>
        <w:tab/>
      </w:r>
      <w:r w:rsidRPr="00CE3BE5">
        <w:rPr>
          <w:rFonts w:ascii="Times New Roman" w:hAnsi="Times New Roman" w:cs="Times New Roman"/>
          <w:szCs w:val="24"/>
        </w:rPr>
        <w:tab/>
        <w:t xml:space="preserve"> (номер дополнительного соглашения)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E3BE5">
        <w:rPr>
          <w:rFonts w:ascii="Times New Roman" w:hAnsi="Times New Roman" w:cs="Times New Roman"/>
          <w:szCs w:val="24"/>
        </w:rPr>
        <w:t>дополнительного соглашения)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</w:rPr>
        <w:t>(наименование органа государственной власти Республики Саха (Якутия) (государственного органа Республики Саха (Якутия), осуществляющего в соответствии с бюджетным законодательством Российской Федерации функции главного распорядителя средств государственного бюджета Республики Саха (Якутия))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которому(ой)  как  получателю  средств  государственного бюджета Республики Саха  (Якутия)  доведены  лимиты  бюджетных  обязательств на предоставление гранта  в  соответствии  с  </w:t>
      </w:r>
      <w:hyperlink r:id="rId11" w:history="1">
        <w:r w:rsidRPr="00CE3BE5">
          <w:rPr>
            <w:rFonts w:ascii="Times New Roman" w:hAnsi="Times New Roman" w:cs="Times New Roman"/>
            <w:color w:val="0000FF"/>
            <w:sz w:val="24"/>
            <w:szCs w:val="24"/>
          </w:rPr>
          <w:t>пунктом  2  статьи  78.1</w:t>
        </w:r>
      </w:hyperlink>
      <w:r w:rsidRPr="00CE3BE5">
        <w:rPr>
          <w:rFonts w:ascii="Times New Roman" w:hAnsi="Times New Roman" w:cs="Times New Roman"/>
          <w:sz w:val="24"/>
          <w:szCs w:val="24"/>
        </w:rPr>
        <w:t xml:space="preserve">  Бюджетного  кодекса Российской Федерации, именуемый(ая) в дальнейшем __________________________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E3BE5">
        <w:rPr>
          <w:rFonts w:ascii="Times New Roman" w:hAnsi="Times New Roman" w:cs="Times New Roman"/>
          <w:szCs w:val="24"/>
        </w:rPr>
        <w:t>(Министерство, иной орган)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   (наименование должности, а также фамилия, имя, отчество (при наличии) руководителя Министерства (иного органа) или уполномоченного им лица) действующего(ей) на основании _____________________________________________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E3BE5">
        <w:rPr>
          <w:rFonts w:ascii="Times New Roman" w:hAnsi="Times New Roman" w:cs="Times New Roman"/>
          <w:szCs w:val="24"/>
        </w:rPr>
        <w:t>(реквизиты учредительного документа (положения) Министерства (иного органа), доверенности, приказа или иного документа, удостоверяющего полномочия)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_______________________________________________________,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E3BE5">
        <w:rPr>
          <w:rFonts w:ascii="Times New Roman" w:hAnsi="Times New Roman" w:cs="Times New Roman"/>
          <w:szCs w:val="24"/>
        </w:rPr>
        <w:t>(наименование некоммерческой организации, не являющейся государственным (муниципальным) учреждением)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именуемый(ая) в дальнейшем "Получатель", в лице ___________________________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E3BE5">
        <w:rPr>
          <w:rFonts w:ascii="Times New Roman" w:hAnsi="Times New Roman" w:cs="Times New Roman"/>
          <w:szCs w:val="24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действующего(ей) на основании _____________________________________________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E3BE5">
        <w:rPr>
          <w:rFonts w:ascii="Times New Roman" w:hAnsi="Times New Roman" w:cs="Times New Roman"/>
          <w:szCs w:val="24"/>
        </w:rPr>
        <w:t>(реквизиты учредительных документов некоммерческой организации, не являющейся государственным (муниципальным) учреждением, доверенности)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"Стороны", в соответствии с пунктом 7.3 Соглашения   от  "__"  ________  N  _____  (далее  -  Соглашение) заключили настоящее Дополнительное </w:t>
      </w:r>
      <w:r w:rsidRPr="00CE3BE5">
        <w:rPr>
          <w:rFonts w:ascii="Times New Roman" w:hAnsi="Times New Roman" w:cs="Times New Roman"/>
          <w:sz w:val="24"/>
          <w:szCs w:val="24"/>
        </w:rPr>
        <w:lastRenderedPageBreak/>
        <w:t>соглашение к Соглашению о нижеследующем.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    1. Внести в Соглашение следующие изменения </w:t>
      </w:r>
      <w:hyperlink w:anchor="P1985" w:history="1">
        <w:r w:rsidRPr="00CE3BE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CE3BE5">
        <w:rPr>
          <w:rFonts w:ascii="Times New Roman" w:hAnsi="Times New Roman" w:cs="Times New Roman"/>
          <w:sz w:val="24"/>
          <w:szCs w:val="24"/>
        </w:rPr>
        <w:t>: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    1.1. Пункт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BE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BE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    "____________________________________________________________________";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    1.2. Слова _______заменить словами "_______________________________________________________";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    1.3. Приложение N ____ к Соглашению изложить в редакции согласно приложению N ___ к настоящему Дополнительному соглашению, которое является его неотъемлемой частью;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    2.  Настоящее Дополнительное соглашение является неотъемлемой частью Соглашения.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    3. 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    4.   Условия   Соглашения, не   затронутые настоящим Дополнительным соглашением, остаются неизменными.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    5.   Иные   заключительные   положения по настоящему Дополнительному Соглашению: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 xml:space="preserve">    5.1.  Настоящее  Дополнительное соглашение составлено в форме бумажного документа  в  двух  экземплярах,  по  одному  экземпляру  для   каждой   из Сторон </w:t>
      </w:r>
      <w:hyperlink w:anchor="P1990" w:history="1">
        <w:r w:rsidRPr="00CE3BE5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CE3BE5">
        <w:rPr>
          <w:rFonts w:ascii="Times New Roman" w:hAnsi="Times New Roman" w:cs="Times New Roman"/>
          <w:sz w:val="24"/>
          <w:szCs w:val="24"/>
        </w:rPr>
        <w:t>;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967"/>
      <w:bookmarkEnd w:id="11"/>
      <w:r w:rsidRPr="00CE3BE5">
        <w:rPr>
          <w:rFonts w:ascii="Times New Roman" w:hAnsi="Times New Roman" w:cs="Times New Roman"/>
          <w:sz w:val="24"/>
          <w:szCs w:val="24"/>
        </w:rPr>
        <w:t xml:space="preserve">    5.2. _____________________________________________________________ </w:t>
      </w:r>
      <w:hyperlink w:anchor="P1991" w:history="1">
        <w:r w:rsidRPr="00CE3BE5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CE3BE5">
        <w:rPr>
          <w:rFonts w:ascii="Times New Roman" w:hAnsi="Times New Roman" w:cs="Times New Roman"/>
          <w:sz w:val="24"/>
          <w:szCs w:val="24"/>
        </w:rPr>
        <w:t>.</w:t>
      </w:r>
    </w:p>
    <w:p w:rsidR="004E2854" w:rsidRPr="00CE3BE5" w:rsidRDefault="004E2854" w:rsidP="004E2854">
      <w:pPr>
        <w:pStyle w:val="ConsPlusNonformat"/>
        <w:jc w:val="both"/>
        <w:rPr>
          <w:rFonts w:ascii="Times New Roman" w:hAnsi="Times New Roman" w:cs="Times New Roman"/>
        </w:rPr>
      </w:pPr>
    </w:p>
    <w:p w:rsidR="004E2854" w:rsidRPr="00CE3BE5" w:rsidRDefault="004E2854" w:rsidP="004E28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BE5">
        <w:rPr>
          <w:rFonts w:ascii="Times New Roman" w:hAnsi="Times New Roman" w:cs="Times New Roman"/>
          <w:sz w:val="24"/>
          <w:szCs w:val="24"/>
        </w:rPr>
        <w:t>6. Подписи Сторон: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4E2854" w:rsidRPr="00CE3BE5" w:rsidTr="00725B56">
        <w:tc>
          <w:tcPr>
            <w:tcW w:w="4535" w:type="dxa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BE5">
              <w:rPr>
                <w:rFonts w:ascii="Times New Roman" w:hAnsi="Times New Roman" w:cs="Times New Roman"/>
              </w:rPr>
              <w:t>Сокращенное наименование</w:t>
            </w:r>
          </w:p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BE5">
              <w:rPr>
                <w:rFonts w:ascii="Times New Roman" w:hAnsi="Times New Roman" w:cs="Times New Roman"/>
              </w:rPr>
              <w:t>_________________________</w:t>
            </w:r>
          </w:p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BE5">
              <w:rPr>
                <w:rFonts w:ascii="Times New Roman" w:hAnsi="Times New Roman" w:cs="Times New Roman"/>
                <w:sz w:val="20"/>
              </w:rPr>
              <w:t>(Министерства, иного органа)</w:t>
            </w:r>
          </w:p>
        </w:tc>
        <w:tc>
          <w:tcPr>
            <w:tcW w:w="4535" w:type="dxa"/>
          </w:tcPr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BE5">
              <w:rPr>
                <w:rFonts w:ascii="Times New Roman" w:hAnsi="Times New Roman" w:cs="Times New Roman"/>
              </w:rPr>
              <w:t>Сокращенное наименование</w:t>
            </w:r>
          </w:p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3BE5">
              <w:rPr>
                <w:rFonts w:ascii="Times New Roman" w:hAnsi="Times New Roman" w:cs="Times New Roman"/>
              </w:rPr>
              <w:t>Получателя</w:t>
            </w:r>
          </w:p>
        </w:tc>
      </w:tr>
      <w:tr w:rsidR="004E2854" w:rsidRPr="00CE3BE5" w:rsidTr="00725B56">
        <w:tc>
          <w:tcPr>
            <w:tcW w:w="4535" w:type="dxa"/>
          </w:tcPr>
          <w:p w:rsidR="004E2854" w:rsidRPr="00CE3BE5" w:rsidRDefault="004E2854" w:rsidP="00725B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3BE5">
              <w:rPr>
                <w:rFonts w:ascii="Times New Roman" w:hAnsi="Times New Roman" w:cs="Times New Roman"/>
              </w:rPr>
              <w:t>___________/_________________</w:t>
            </w:r>
          </w:p>
          <w:p w:rsidR="004E2854" w:rsidRPr="00CE3BE5" w:rsidRDefault="004E2854" w:rsidP="00725B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3BE5">
              <w:rPr>
                <w:rFonts w:ascii="Times New Roman" w:hAnsi="Times New Roman" w:cs="Times New Roman"/>
              </w:rPr>
              <w:t>(подпись)       (Ф.И.О.)</w:t>
            </w:r>
          </w:p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4E2854" w:rsidRPr="00CE3BE5" w:rsidRDefault="004E2854" w:rsidP="00725B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3BE5">
              <w:rPr>
                <w:rFonts w:ascii="Times New Roman" w:hAnsi="Times New Roman" w:cs="Times New Roman"/>
              </w:rPr>
              <w:t>___________/_________________</w:t>
            </w:r>
          </w:p>
          <w:p w:rsidR="004E2854" w:rsidRPr="00CE3BE5" w:rsidRDefault="004E2854" w:rsidP="00725B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3BE5">
              <w:rPr>
                <w:rFonts w:ascii="Times New Roman" w:hAnsi="Times New Roman" w:cs="Times New Roman"/>
              </w:rPr>
              <w:t>(подпись)       (Ф.И.О.)</w:t>
            </w:r>
          </w:p>
          <w:p w:rsidR="004E2854" w:rsidRPr="00CE3BE5" w:rsidRDefault="004E2854" w:rsidP="00725B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2854" w:rsidRPr="00CE3BE5" w:rsidRDefault="004E2854" w:rsidP="004E285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E2854" w:rsidRDefault="004E2854" w:rsidP="004E285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E3BE5">
        <w:rPr>
          <w:rFonts w:ascii="Times New Roman" w:hAnsi="Times New Roman"/>
          <w:sz w:val="24"/>
          <w:szCs w:val="24"/>
        </w:rPr>
        <w:t>_________________________</w:t>
      </w:r>
    </w:p>
    <w:p w:rsidR="004E2854" w:rsidRPr="009527F2" w:rsidRDefault="004E2854" w:rsidP="004E285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140BE" w:rsidRPr="009527F2" w:rsidRDefault="009140BE" w:rsidP="009527F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sectPr w:rsidR="009140BE" w:rsidRPr="009527F2" w:rsidSect="000C206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10A" w:rsidRDefault="00F1510A" w:rsidP="004E2854">
      <w:pPr>
        <w:spacing w:after="0" w:line="240" w:lineRule="auto"/>
      </w:pPr>
      <w:r>
        <w:separator/>
      </w:r>
    </w:p>
  </w:endnote>
  <w:endnote w:type="continuationSeparator" w:id="0">
    <w:p w:rsidR="00F1510A" w:rsidRDefault="00F1510A" w:rsidP="004E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10A" w:rsidRDefault="00F1510A" w:rsidP="004E2854">
      <w:pPr>
        <w:spacing w:after="0" w:line="240" w:lineRule="auto"/>
      </w:pPr>
      <w:r>
        <w:separator/>
      </w:r>
    </w:p>
  </w:footnote>
  <w:footnote w:type="continuationSeparator" w:id="0">
    <w:p w:rsidR="00F1510A" w:rsidRDefault="00F1510A" w:rsidP="004E2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3C50"/>
    <w:multiLevelType w:val="hybridMultilevel"/>
    <w:tmpl w:val="DCD0C1E2"/>
    <w:lvl w:ilvl="0" w:tplc="2D6CF9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903187"/>
    <w:multiLevelType w:val="hybridMultilevel"/>
    <w:tmpl w:val="A7363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F0253"/>
    <w:multiLevelType w:val="hybridMultilevel"/>
    <w:tmpl w:val="42E487A0"/>
    <w:lvl w:ilvl="0" w:tplc="4D3C6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C9282F"/>
    <w:multiLevelType w:val="hybridMultilevel"/>
    <w:tmpl w:val="27207442"/>
    <w:lvl w:ilvl="0" w:tplc="68E0B0F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F5724"/>
    <w:multiLevelType w:val="hybridMultilevel"/>
    <w:tmpl w:val="A7363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F5"/>
    <w:rsid w:val="00034CE2"/>
    <w:rsid w:val="000A77E7"/>
    <w:rsid w:val="000C1A49"/>
    <w:rsid w:val="000C2062"/>
    <w:rsid w:val="000C30C5"/>
    <w:rsid w:val="000F2023"/>
    <w:rsid w:val="0012034C"/>
    <w:rsid w:val="00176EB7"/>
    <w:rsid w:val="00183629"/>
    <w:rsid w:val="001911D2"/>
    <w:rsid w:val="001A149E"/>
    <w:rsid w:val="001B2DEA"/>
    <w:rsid w:val="001B5DB3"/>
    <w:rsid w:val="00212973"/>
    <w:rsid w:val="00222D5B"/>
    <w:rsid w:val="00241504"/>
    <w:rsid w:val="002A7045"/>
    <w:rsid w:val="002B512B"/>
    <w:rsid w:val="002E269C"/>
    <w:rsid w:val="002F13AC"/>
    <w:rsid w:val="00304FE4"/>
    <w:rsid w:val="003251FC"/>
    <w:rsid w:val="00342061"/>
    <w:rsid w:val="00342D2A"/>
    <w:rsid w:val="003458EF"/>
    <w:rsid w:val="00357A6E"/>
    <w:rsid w:val="00381FEF"/>
    <w:rsid w:val="003A71B2"/>
    <w:rsid w:val="003D2F10"/>
    <w:rsid w:val="003E69BE"/>
    <w:rsid w:val="0040652B"/>
    <w:rsid w:val="004115D5"/>
    <w:rsid w:val="00474085"/>
    <w:rsid w:val="004B4F71"/>
    <w:rsid w:val="004C03F5"/>
    <w:rsid w:val="004D155B"/>
    <w:rsid w:val="004E2854"/>
    <w:rsid w:val="004E4B50"/>
    <w:rsid w:val="004F5AE4"/>
    <w:rsid w:val="00520446"/>
    <w:rsid w:val="005C2092"/>
    <w:rsid w:val="005D34FE"/>
    <w:rsid w:val="005F2664"/>
    <w:rsid w:val="0060040C"/>
    <w:rsid w:val="00636799"/>
    <w:rsid w:val="00655918"/>
    <w:rsid w:val="006662A2"/>
    <w:rsid w:val="00673087"/>
    <w:rsid w:val="00684651"/>
    <w:rsid w:val="00690CE5"/>
    <w:rsid w:val="006B07E8"/>
    <w:rsid w:val="006F527D"/>
    <w:rsid w:val="0070442B"/>
    <w:rsid w:val="00725B56"/>
    <w:rsid w:val="00773B09"/>
    <w:rsid w:val="007A6D45"/>
    <w:rsid w:val="007D18B4"/>
    <w:rsid w:val="007F080D"/>
    <w:rsid w:val="0081493A"/>
    <w:rsid w:val="008368FB"/>
    <w:rsid w:val="008500BA"/>
    <w:rsid w:val="00857F5C"/>
    <w:rsid w:val="00877A91"/>
    <w:rsid w:val="008844AD"/>
    <w:rsid w:val="008A1D49"/>
    <w:rsid w:val="008A58C4"/>
    <w:rsid w:val="008C3B40"/>
    <w:rsid w:val="008F6D15"/>
    <w:rsid w:val="00907B60"/>
    <w:rsid w:val="009140BE"/>
    <w:rsid w:val="00937C67"/>
    <w:rsid w:val="009527F2"/>
    <w:rsid w:val="009557DA"/>
    <w:rsid w:val="00960335"/>
    <w:rsid w:val="0096043B"/>
    <w:rsid w:val="009A774A"/>
    <w:rsid w:val="009B18FE"/>
    <w:rsid w:val="009C041F"/>
    <w:rsid w:val="009C5A8A"/>
    <w:rsid w:val="00A20F7D"/>
    <w:rsid w:val="00A73443"/>
    <w:rsid w:val="00AA078D"/>
    <w:rsid w:val="00AA6EE0"/>
    <w:rsid w:val="00AC2E61"/>
    <w:rsid w:val="00AF04A9"/>
    <w:rsid w:val="00AF4AAD"/>
    <w:rsid w:val="00B03906"/>
    <w:rsid w:val="00B2425D"/>
    <w:rsid w:val="00B571A3"/>
    <w:rsid w:val="00BC56BA"/>
    <w:rsid w:val="00C11702"/>
    <w:rsid w:val="00CA0067"/>
    <w:rsid w:val="00CA1088"/>
    <w:rsid w:val="00CA463F"/>
    <w:rsid w:val="00CE5010"/>
    <w:rsid w:val="00D06C3B"/>
    <w:rsid w:val="00D36278"/>
    <w:rsid w:val="00D555E0"/>
    <w:rsid w:val="00D61ECA"/>
    <w:rsid w:val="00DC373F"/>
    <w:rsid w:val="00E6008A"/>
    <w:rsid w:val="00F1510A"/>
    <w:rsid w:val="00F57D27"/>
    <w:rsid w:val="00F616BF"/>
    <w:rsid w:val="00F859E3"/>
    <w:rsid w:val="00FE4BDC"/>
    <w:rsid w:val="00FE7EF2"/>
    <w:rsid w:val="00F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3ABB"/>
  <w15:chartTrackingRefBased/>
  <w15:docId w15:val="{19BCEAA3-B319-480A-BE31-ACDCF3A6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0BE"/>
  </w:style>
  <w:style w:type="paragraph" w:styleId="1">
    <w:name w:val="heading 1"/>
    <w:basedOn w:val="a"/>
    <w:next w:val="a"/>
    <w:link w:val="10"/>
    <w:uiPriority w:val="9"/>
    <w:qFormat/>
    <w:rsid w:val="00914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0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0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0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0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0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0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0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0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02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40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40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40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40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40B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40B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40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0B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0B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140B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140B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140B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9140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140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140B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140B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9140BE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9140BE"/>
    <w:rPr>
      <w:b/>
      <w:bCs/>
      <w:color w:val="auto"/>
    </w:rPr>
  </w:style>
  <w:style w:type="character" w:styleId="ab">
    <w:name w:val="Emphasis"/>
    <w:basedOn w:val="a0"/>
    <w:uiPriority w:val="20"/>
    <w:qFormat/>
    <w:rsid w:val="009140BE"/>
    <w:rPr>
      <w:i/>
      <w:iCs/>
      <w:color w:val="auto"/>
    </w:rPr>
  </w:style>
  <w:style w:type="paragraph" w:styleId="ac">
    <w:name w:val="No Spacing"/>
    <w:uiPriority w:val="1"/>
    <w:qFormat/>
    <w:rsid w:val="009140B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140B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0B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9140B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140BE"/>
    <w:rPr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9140BE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9140BE"/>
    <w:rPr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9140BE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9140BE"/>
    <w:rPr>
      <w:b/>
      <w:bCs/>
      <w:smallCaps/>
      <w:color w:val="5B9BD5" w:themeColor="accent1"/>
      <w:spacing w:val="5"/>
    </w:rPr>
  </w:style>
  <w:style w:type="character" w:styleId="af3">
    <w:name w:val="Book Title"/>
    <w:basedOn w:val="a0"/>
    <w:uiPriority w:val="33"/>
    <w:qFormat/>
    <w:rsid w:val="009140BE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140B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41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115D5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673087"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rsid w:val="004E2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4E2854"/>
  </w:style>
  <w:style w:type="paragraph" w:styleId="afa">
    <w:name w:val="footer"/>
    <w:basedOn w:val="a"/>
    <w:link w:val="afb"/>
    <w:uiPriority w:val="99"/>
    <w:unhideWhenUsed/>
    <w:rsid w:val="004E2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4E2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63BA5ED0F12AEAD837D4CF7F4F106742112AB533179F4F246D60E4953nC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D9F7A2CDD8CA6461E1BC41BE7E838B53840E96B111FB0E44782146F61A15368CBB0DAA8D0DFC7BP5GD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6D9F7A2CDD8CA6461E1BC41BE7E838B538B0590BF1EFB0E44782146F6P1G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63BA5ED0F12AEAD837D4CF7F4F106742112AB533179F4F246D60E4953n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BD32-A2EA-40EC-9CF1-0CC52AFB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7756</Words>
  <Characters>44210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Винокурова Ирина Сергеевна</dc:creator>
  <cp:keywords/>
  <dc:description/>
  <cp:lastModifiedBy>Пользователь</cp:lastModifiedBy>
  <cp:revision>2</cp:revision>
  <cp:lastPrinted>2021-05-13T07:18:00Z</cp:lastPrinted>
  <dcterms:created xsi:type="dcterms:W3CDTF">2021-08-24T02:48:00Z</dcterms:created>
  <dcterms:modified xsi:type="dcterms:W3CDTF">2021-08-24T02:48:00Z</dcterms:modified>
</cp:coreProperties>
</file>